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39" w:rsidRPr="00BF085C" w:rsidRDefault="008D4EFF" w:rsidP="000312A6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Образац 12</w:t>
      </w:r>
    </w:p>
    <w:p w:rsidR="00BF085C" w:rsidRDefault="00C25458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Јавно комунално предузеће  Водовод Златибор </w:t>
      </w:r>
    </w:p>
    <w:p w:rsidR="00C25458" w:rsidRDefault="00C25458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Чајетина</w:t>
      </w: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Pr="00BF085C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О </w:t>
      </w:r>
      <w:r w:rsidR="00BF085C"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СТЕПЕНУ УСКЛАЂЕНОСТИ ПЛАНИРАНИХ И РЕАЛИЗОВАНИХ АКТИВНОСТИ ИЗ ПРОГРАМА ПОСЛОВАЊА</w:t>
      </w:r>
    </w:p>
    <w:p w:rsidR="00BF085C" w:rsidRPr="0013768B" w:rsidRDefault="0013768B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период од 01.01</w:t>
      </w:r>
      <w:r w:rsidR="00BF085C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0C19E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A118F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0C19E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A118F"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="000C19E6">
        <w:rPr>
          <w:rFonts w:ascii="Times New Roman" w:hAnsi="Times New Roman" w:cs="Times New Roman"/>
          <w:sz w:val="24"/>
          <w:szCs w:val="24"/>
          <w:lang w:val="sr-Cyrl-RS"/>
        </w:rPr>
        <w:t>.2023</w:t>
      </w:r>
      <w:r w:rsidR="006B40A3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године*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137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458" w:rsidRDefault="00C25458" w:rsidP="0013768B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13768B" w:rsidRPr="006B40A3" w:rsidRDefault="006B40A3" w:rsidP="0013768B">
      <w:pPr>
        <w:rPr>
          <w:rFonts w:ascii="Times New Roman" w:hAnsi="Times New Roman" w:cs="Times New Roman"/>
          <w:b/>
          <w:sz w:val="20"/>
          <w:szCs w:val="20"/>
        </w:rPr>
      </w:pPr>
      <w:r w:rsidRPr="006B40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EF0F9E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proofErr w:type="spellStart"/>
      <w:proofErr w:type="gramStart"/>
      <w:r w:rsidR="00EF0F9E">
        <w:rPr>
          <w:rFonts w:ascii="Times New Roman" w:hAnsi="Times New Roman" w:cs="Times New Roman"/>
          <w:b/>
          <w:sz w:val="20"/>
          <w:szCs w:val="20"/>
        </w:rPr>
        <w:t>Чајетина</w:t>
      </w:r>
      <w:proofErr w:type="spellEnd"/>
      <w:r w:rsidR="00EF0F9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07CB5">
        <w:rPr>
          <w:rFonts w:ascii="Times New Roman" w:hAnsi="Times New Roman" w:cs="Times New Roman"/>
          <w:b/>
          <w:sz w:val="20"/>
          <w:szCs w:val="20"/>
          <w:lang w:val="sr-Latn-RS"/>
        </w:rPr>
        <w:t>30</w:t>
      </w:r>
      <w:r w:rsidR="00CC51E5">
        <w:rPr>
          <w:rFonts w:ascii="Times New Roman" w:hAnsi="Times New Roman" w:cs="Times New Roman"/>
          <w:b/>
          <w:sz w:val="20"/>
          <w:szCs w:val="20"/>
          <w:lang w:val="sr-Latn-RS"/>
        </w:rPr>
        <w:t>.</w:t>
      </w:r>
      <w:r w:rsidR="002A118F">
        <w:rPr>
          <w:rFonts w:ascii="Times New Roman" w:hAnsi="Times New Roman" w:cs="Times New Roman"/>
          <w:b/>
          <w:sz w:val="20"/>
          <w:szCs w:val="20"/>
          <w:lang w:val="sr-Latn-RS"/>
        </w:rPr>
        <w:t>01</w:t>
      </w:r>
      <w:r w:rsidRPr="006B40A3">
        <w:rPr>
          <w:rFonts w:ascii="Times New Roman" w:hAnsi="Times New Roman" w:cs="Times New Roman"/>
          <w:b/>
          <w:sz w:val="20"/>
          <w:szCs w:val="20"/>
        </w:rPr>
        <w:t>.202</w:t>
      </w:r>
      <w:r w:rsidR="002A118F">
        <w:rPr>
          <w:rFonts w:ascii="Times New Roman" w:hAnsi="Times New Roman" w:cs="Times New Roman"/>
          <w:b/>
          <w:sz w:val="20"/>
          <w:szCs w:val="20"/>
          <w:lang w:val="sr-Latn-RS"/>
        </w:rPr>
        <w:t>4</w:t>
      </w:r>
      <w:r w:rsidRPr="006B40A3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BF085C" w:rsidRPr="00BF085C" w:rsidRDefault="00BF085C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</w:t>
      </w:r>
      <w:r w:rsidRPr="00BF085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ОСНОВНИ СТАТУСНИ ПОДАЦИ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Пословно име:</w:t>
      </w:r>
      <w:r w:rsidR="00F4195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Јавно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комунално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Водовод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Златибор</w:t>
      </w:r>
      <w:proofErr w:type="spellEnd"/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Седиште:</w:t>
      </w:r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Чајетина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Александра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Карађорђевића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6а</w:t>
      </w:r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Претежна делатност:</w:t>
      </w:r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3600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Сакупљање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пречишћавање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дистрибуција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воде</w:t>
      </w:r>
      <w:proofErr w:type="spellEnd"/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Матични број:</w:t>
      </w:r>
      <w:r w:rsidR="006B40A3">
        <w:rPr>
          <w:rFonts w:ascii="Times New Roman" w:hAnsi="Times New Roman" w:cs="Times New Roman"/>
          <w:sz w:val="24"/>
          <w:szCs w:val="24"/>
          <w:u w:val="single"/>
        </w:rPr>
        <w:t>20302976</w:t>
      </w:r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ПИБ:</w:t>
      </w:r>
      <w:r w:rsidR="006B40A3">
        <w:rPr>
          <w:rFonts w:ascii="Times New Roman" w:hAnsi="Times New Roman" w:cs="Times New Roman"/>
          <w:sz w:val="24"/>
          <w:szCs w:val="24"/>
          <w:u w:val="single"/>
        </w:rPr>
        <w:t>105060489</w:t>
      </w:r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Надлежно министарство: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финансија</w:t>
      </w:r>
      <w:proofErr w:type="spellEnd"/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Претежна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делатност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:</w:t>
      </w:r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36.00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сакупљање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дистрибуција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="0094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обављати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: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37.00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уклањање</w:t>
      </w:r>
      <w:proofErr w:type="spellEnd"/>
      <w:r w:rsidR="0094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42.21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цевовода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43.22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водоводних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канализационих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цеви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42.99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непоменутих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грађевина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43.12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градилишта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43.99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непоменути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специфични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45.20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49.41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друмски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терета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82.99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услужне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Законски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оквир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>:</w:t>
      </w:r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Оснивање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делатностима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правилницима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уредбама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предудзеће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одлукама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оснивача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="00941F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освнивач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: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оснивању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комуналног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Водовод</w:t>
      </w:r>
      <w:proofErr w:type="spellEnd"/>
      <w:proofErr w:type="gramStart"/>
      <w:r w:rsidRPr="00C25458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Златибор</w:t>
      </w:r>
      <w:proofErr w:type="spellEnd"/>
      <w:proofErr w:type="gramEnd"/>
      <w:r w:rsidRPr="00C254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гласникброј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4/06, 6/07 и 6/11) и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измени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допуни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оснивању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комуналног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Водовод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Златибор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26/2012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03.02.2012. </w:t>
      </w: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водоводу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канализацији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4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13/02 и 6/2003) -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снабдевања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прикључивања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водоводну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канализациону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мрежу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снабдевање</w:t>
      </w:r>
      <w:proofErr w:type="spellEnd"/>
      <w:r w:rsidRPr="00A271B7"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lastRenderedPageBreak/>
        <w:t>водом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ограничења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потрошње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уређењу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насеља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8/97) -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насеља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чистоће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површинаи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облику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начину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плаћања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9/2000, 2002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одлукомуређује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Ценовник</w:t>
      </w:r>
      <w:proofErr w:type="spellEnd"/>
      <w:r w:rsidR="00941F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основних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B030F" w:rsidRPr="00C25458" w:rsidRDefault="004B030F" w:rsidP="004B030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финансирања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>:</w:t>
      </w:r>
    </w:p>
    <w:p w:rsidR="00BF085C" w:rsidRPr="00C25458" w:rsidRDefault="004B030F" w:rsidP="00BF085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инвестирање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даљи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195D" w:rsidRDefault="00F4195D" w:rsidP="00AF0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Годишњи</w:t>
      </w:r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202</w:t>
      </w:r>
      <w:r w:rsidR="006C081D">
        <w:rPr>
          <w:rFonts w:ascii="Times New Roman" w:hAnsi="Times New Roman" w:cs="Times New Roman"/>
          <w:sz w:val="24"/>
          <w:szCs w:val="24"/>
        </w:rPr>
        <w:t>3</w:t>
      </w:r>
      <w:r w:rsidR="004B0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B030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r w:rsidR="006C081D">
        <w:rPr>
          <w:rFonts w:ascii="Times New Roman" w:hAnsi="Times New Roman" w:cs="Times New Roman"/>
          <w:sz w:val="24"/>
          <w:szCs w:val="24"/>
        </w:rPr>
        <w:t>30.11.2022</w:t>
      </w:r>
      <w:r w:rsidR="004B0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B030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B0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r w:rsidR="006C081D">
        <w:rPr>
          <w:rFonts w:ascii="Times New Roman" w:hAnsi="Times New Roman" w:cs="Times New Roman"/>
          <w:sz w:val="24"/>
          <w:szCs w:val="24"/>
        </w:rPr>
        <w:t>5156-2/22</w:t>
      </w:r>
      <w:r w:rsidR="004B030F">
        <w:rPr>
          <w:rFonts w:ascii="Times New Roman" w:hAnsi="Times New Roman" w:cs="Times New Roman"/>
          <w:sz w:val="24"/>
          <w:szCs w:val="24"/>
        </w:rPr>
        <w:t>,</w:t>
      </w:r>
      <w:r w:rsidR="006C081D">
        <w:rPr>
          <w:rFonts w:ascii="Times New Roman" w:hAnsi="Times New Roman" w:cs="Times New Roman"/>
          <w:sz w:val="24"/>
          <w:szCs w:val="24"/>
          <w:lang w:val="sr-Cyrl-RS"/>
        </w:rPr>
        <w:t xml:space="preserve"> и 5696/22 од 22.12.2022.,</w:t>
      </w:r>
      <w:r w:rsidR="006C081D">
        <w:rPr>
          <w:rFonts w:ascii="Times New Roman" w:hAnsi="Times New Roman" w:cs="Times New Roman"/>
          <w:sz w:val="24"/>
          <w:szCs w:val="24"/>
        </w:rPr>
        <w:t xml:space="preserve"> </w:t>
      </w:r>
      <w:r w:rsidR="004B030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дала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2</w:t>
      </w:r>
      <w:r w:rsidR="006C081D">
        <w:rPr>
          <w:rFonts w:ascii="Times New Roman" w:hAnsi="Times New Roman" w:cs="Times New Roman"/>
          <w:sz w:val="24"/>
          <w:szCs w:val="24"/>
        </w:rPr>
        <w:t>6</w:t>
      </w:r>
      <w:r w:rsidR="004B030F">
        <w:rPr>
          <w:rFonts w:ascii="Times New Roman" w:hAnsi="Times New Roman" w:cs="Times New Roman"/>
          <w:sz w:val="24"/>
          <w:szCs w:val="24"/>
        </w:rPr>
        <w:t>.12.202</w:t>
      </w:r>
      <w:r w:rsidR="006C081D">
        <w:rPr>
          <w:rFonts w:ascii="Times New Roman" w:hAnsi="Times New Roman" w:cs="Times New Roman"/>
          <w:sz w:val="24"/>
          <w:szCs w:val="24"/>
        </w:rPr>
        <w:t>2</w:t>
      </w:r>
      <w:r w:rsidR="004B030F">
        <w:rPr>
          <w:rFonts w:ascii="Times New Roman" w:hAnsi="Times New Roman" w:cs="Times New Roman"/>
          <w:sz w:val="24"/>
          <w:szCs w:val="24"/>
        </w:rPr>
        <w:t xml:space="preserve">.г.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F054E">
        <w:rPr>
          <w:rFonts w:ascii="Times New Roman" w:hAnsi="Times New Roman" w:cs="Times New Roman"/>
          <w:sz w:val="24"/>
          <w:szCs w:val="24"/>
        </w:rPr>
        <w:t xml:space="preserve"> 02-1</w:t>
      </w:r>
      <w:r w:rsidR="006C081D">
        <w:rPr>
          <w:rFonts w:ascii="Times New Roman" w:hAnsi="Times New Roman" w:cs="Times New Roman"/>
          <w:sz w:val="24"/>
          <w:szCs w:val="24"/>
        </w:rPr>
        <w:t>07</w:t>
      </w:r>
      <w:r w:rsidR="00AF054E">
        <w:rPr>
          <w:rFonts w:ascii="Times New Roman" w:hAnsi="Times New Roman" w:cs="Times New Roman"/>
          <w:sz w:val="24"/>
          <w:szCs w:val="24"/>
        </w:rPr>
        <w:t>/202</w:t>
      </w:r>
      <w:r w:rsidR="006C081D">
        <w:rPr>
          <w:rFonts w:ascii="Times New Roman" w:hAnsi="Times New Roman" w:cs="Times New Roman"/>
          <w:sz w:val="24"/>
          <w:szCs w:val="24"/>
        </w:rPr>
        <w:t>2</w:t>
      </w:r>
      <w:r w:rsidR="00AF054E">
        <w:rPr>
          <w:rFonts w:ascii="Times New Roman" w:hAnsi="Times New Roman" w:cs="Times New Roman"/>
          <w:sz w:val="24"/>
          <w:szCs w:val="24"/>
        </w:rPr>
        <w:t>-01</w:t>
      </w:r>
      <w:r w:rsidR="00101D68">
        <w:rPr>
          <w:rFonts w:ascii="Times New Roman" w:hAnsi="Times New Roman" w:cs="Times New Roman"/>
          <w:sz w:val="24"/>
          <w:szCs w:val="24"/>
        </w:rPr>
        <w:t>.</w:t>
      </w:r>
    </w:p>
    <w:p w:rsidR="00101D68" w:rsidRDefault="00CC51E5" w:rsidP="00AF05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Допуна</w:t>
      </w:r>
      <w:r w:rsidR="00101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606F"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="002656AA">
        <w:rPr>
          <w:rFonts w:ascii="Times New Roman" w:hAnsi="Times New Roman" w:cs="Times New Roman"/>
          <w:sz w:val="24"/>
          <w:szCs w:val="24"/>
          <w:lang w:val="sr-Cyrl-RS"/>
        </w:rPr>
        <w:t xml:space="preserve"> /пре давања  сагласности оснивача/</w:t>
      </w:r>
      <w:r w:rsidR="00101D68">
        <w:rPr>
          <w:rFonts w:ascii="Times New Roman" w:hAnsi="Times New Roman" w:cs="Times New Roman"/>
          <w:sz w:val="24"/>
          <w:szCs w:val="24"/>
          <w:lang w:val="sr-Cyrl-RS"/>
        </w:rPr>
        <w:t xml:space="preserve"> усвојена је од стране Надзорног одбора </w:t>
      </w:r>
      <w:r w:rsidR="006C081D">
        <w:rPr>
          <w:rFonts w:ascii="Times New Roman" w:hAnsi="Times New Roman" w:cs="Times New Roman"/>
          <w:sz w:val="24"/>
          <w:szCs w:val="24"/>
          <w:lang w:val="sr-Cyrl-RS"/>
        </w:rPr>
        <w:t>22.12</w:t>
      </w:r>
      <w:r w:rsidR="00705A31">
        <w:rPr>
          <w:rFonts w:ascii="Times New Roman" w:hAnsi="Times New Roman" w:cs="Times New Roman"/>
          <w:sz w:val="24"/>
          <w:szCs w:val="24"/>
          <w:lang w:val="sr-Cyrl-RS"/>
        </w:rPr>
        <w:t xml:space="preserve">.2022. године, Одлука број </w:t>
      </w:r>
      <w:r w:rsidR="006C081D">
        <w:rPr>
          <w:rFonts w:ascii="Times New Roman" w:hAnsi="Times New Roman" w:cs="Times New Roman"/>
          <w:sz w:val="24"/>
          <w:szCs w:val="24"/>
          <w:lang w:val="sr-Cyrl-RS"/>
        </w:rPr>
        <w:t>5696</w:t>
      </w:r>
      <w:r w:rsidR="00705A31">
        <w:rPr>
          <w:rFonts w:ascii="Times New Roman" w:hAnsi="Times New Roman" w:cs="Times New Roman"/>
          <w:sz w:val="24"/>
          <w:szCs w:val="24"/>
          <w:lang w:val="sr-Cyrl-RS"/>
        </w:rPr>
        <w:t xml:space="preserve">/22, а сагласност је дала Скупштина општине Чајетина </w:t>
      </w:r>
      <w:r w:rsidR="006C081D">
        <w:rPr>
          <w:rFonts w:ascii="Times New Roman" w:hAnsi="Times New Roman" w:cs="Times New Roman"/>
          <w:sz w:val="24"/>
          <w:szCs w:val="24"/>
          <w:lang w:val="sr-Cyrl-RS"/>
        </w:rPr>
        <w:t>26.12.2022</w:t>
      </w:r>
      <w:r w:rsidR="00705A31">
        <w:rPr>
          <w:rFonts w:ascii="Times New Roman" w:hAnsi="Times New Roman" w:cs="Times New Roman"/>
          <w:sz w:val="24"/>
          <w:szCs w:val="24"/>
          <w:lang w:val="sr-Cyrl-RS"/>
        </w:rPr>
        <w:t>. године, Решење број 02-</w:t>
      </w:r>
      <w:r w:rsidR="006C081D">
        <w:rPr>
          <w:rFonts w:ascii="Times New Roman" w:hAnsi="Times New Roman" w:cs="Times New Roman"/>
          <w:sz w:val="24"/>
          <w:szCs w:val="24"/>
          <w:lang w:val="sr-Cyrl-RS"/>
        </w:rPr>
        <w:t>107</w:t>
      </w:r>
      <w:r w:rsidR="00705A31">
        <w:rPr>
          <w:rFonts w:ascii="Times New Roman" w:hAnsi="Times New Roman" w:cs="Times New Roman"/>
          <w:sz w:val="24"/>
          <w:szCs w:val="24"/>
          <w:lang w:val="sr-Cyrl-RS"/>
        </w:rPr>
        <w:t>/2022-01.</w:t>
      </w:r>
    </w:p>
    <w:p w:rsidR="002656AA" w:rsidRDefault="002656AA" w:rsidP="002656AA">
      <w:pPr>
        <w:pStyle w:val="NoSpacing"/>
        <w:rPr>
          <w:rFonts w:ascii="Times New Roman" w:hAnsi="Times New Roman" w:cs="Times New Roman"/>
          <w:lang w:val="sr-Cyrl-RS"/>
        </w:rPr>
      </w:pPr>
      <w:r w:rsidRPr="002656AA">
        <w:rPr>
          <w:rFonts w:ascii="Times New Roman" w:hAnsi="Times New Roman" w:cs="Times New Roman"/>
          <w:lang w:val="sr-Cyrl-RS"/>
        </w:rPr>
        <w:t xml:space="preserve">Прва измена </w:t>
      </w:r>
      <w:r w:rsidR="0089606F">
        <w:rPr>
          <w:rFonts w:ascii="Times New Roman" w:hAnsi="Times New Roman" w:cs="Times New Roman"/>
          <w:lang w:val="sr-Cyrl-RS"/>
        </w:rPr>
        <w:t>програма</w:t>
      </w:r>
      <w:r w:rsidRPr="002656A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,</w:t>
      </w:r>
      <w:r w:rsidRPr="002656AA">
        <w:rPr>
          <w:rFonts w:ascii="Times New Roman" w:hAnsi="Times New Roman" w:cs="Times New Roman"/>
          <w:lang w:val="sr-Cyrl-RS"/>
        </w:rPr>
        <w:t>након добијене сагласности оснивача</w:t>
      </w:r>
      <w:r>
        <w:rPr>
          <w:rFonts w:ascii="Times New Roman" w:hAnsi="Times New Roman" w:cs="Times New Roman"/>
          <w:lang w:val="sr-Cyrl-RS"/>
        </w:rPr>
        <w:t>,</w:t>
      </w:r>
      <w:r w:rsidRPr="002656AA">
        <w:rPr>
          <w:rFonts w:ascii="Times New Roman" w:hAnsi="Times New Roman" w:cs="Times New Roman"/>
          <w:lang w:val="sr-Cyrl-RS"/>
        </w:rPr>
        <w:t xml:space="preserve"> усвојена је 13.04.2023. године од </w:t>
      </w:r>
      <w:r>
        <w:rPr>
          <w:rFonts w:ascii="Times New Roman" w:hAnsi="Times New Roman" w:cs="Times New Roman"/>
          <w:lang w:val="sr-Cyrl-RS"/>
        </w:rPr>
        <w:t>стране Надзорног одбора, Одлука број 1</w:t>
      </w:r>
      <w:r w:rsidR="00E31EF1">
        <w:rPr>
          <w:rFonts w:ascii="Times New Roman" w:hAnsi="Times New Roman" w:cs="Times New Roman"/>
          <w:lang w:val="sr-Cyrl-RS"/>
        </w:rPr>
        <w:t>596-1/23</w:t>
      </w:r>
      <w:r>
        <w:rPr>
          <w:rFonts w:ascii="Times New Roman" w:hAnsi="Times New Roman" w:cs="Times New Roman"/>
          <w:lang w:val="sr-Cyrl-RS"/>
        </w:rPr>
        <w:t xml:space="preserve"> , а сагласност је дала Скупштина општине Чајетина 04.05.2023. године , Решење број 02-37/2023-01.</w:t>
      </w:r>
    </w:p>
    <w:p w:rsidR="002A118F" w:rsidRDefault="002A118F" w:rsidP="002656AA">
      <w:pPr>
        <w:pStyle w:val="NoSpacing"/>
        <w:rPr>
          <w:rFonts w:ascii="Times New Roman" w:hAnsi="Times New Roman" w:cs="Times New Roman"/>
          <w:lang w:val="sr-Latn-RS"/>
        </w:rPr>
      </w:pPr>
    </w:p>
    <w:p w:rsidR="002A118F" w:rsidRPr="002A118F" w:rsidRDefault="002A118F" w:rsidP="002656AA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Друга измена програма усвојена је 30.10.2023. године о стране Надзорног одбора, Одлука број 4603-3/23, а сагласност је дала Скупштина општине Чајетина  15.11.2023. године, Решење број 02-120/2023-01.</w:t>
      </w:r>
    </w:p>
    <w:p w:rsidR="002656AA" w:rsidRPr="002656AA" w:rsidRDefault="002656AA" w:rsidP="00AF05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95D" w:rsidRDefault="00F4195D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19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</w:t>
      </w:r>
      <w:r w:rsidRPr="00F4195D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 ПОСЛОВАЊА</w:t>
      </w:r>
    </w:p>
    <w:p w:rsidR="001F3F7E" w:rsidRPr="009073A3" w:rsidRDefault="001F3F7E" w:rsidP="001F3F7E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402262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="00EF0F9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до </w:t>
      </w:r>
      <w:r w:rsidR="002A118F">
        <w:rPr>
          <w:rFonts w:ascii="Times New Roman" w:hAnsi="Times New Roman" w:cs="Times New Roman"/>
          <w:iCs/>
          <w:sz w:val="24"/>
          <w:szCs w:val="24"/>
          <w:lang w:val="sr-Cyrl-RS"/>
        </w:rPr>
        <w:t>31.12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402262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 ово предузеће је обављало своју основну делатност( сакупљање, пречишћавање и дистрибуција воде) и  ови приходи чине  </w:t>
      </w:r>
      <w:r w:rsidR="00BC6187">
        <w:rPr>
          <w:rFonts w:ascii="Times New Roman" w:hAnsi="Times New Roman" w:cs="Times New Roman"/>
          <w:iCs/>
          <w:sz w:val="24"/>
          <w:szCs w:val="24"/>
          <w:lang w:val="sr-Cyrl-RS"/>
        </w:rPr>
        <w:t>42,06</w:t>
      </w:r>
      <w:r w:rsidR="00EB02FC">
        <w:rPr>
          <w:rFonts w:ascii="Times New Roman" w:hAnsi="Times New Roman" w:cs="Times New Roman"/>
          <w:iCs/>
          <w:sz w:val="24"/>
          <w:szCs w:val="24"/>
          <w:lang w:val="sr-Latn-RS"/>
        </w:rPr>
        <w:t>%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укупно остварених  прихода  у овом периоду.  У плану за целу  пословну 20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402262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годину ови  приходи имају учешће од  </w:t>
      </w:r>
      <w:r w:rsidR="00E13EA4">
        <w:rPr>
          <w:rFonts w:ascii="Times New Roman" w:hAnsi="Times New Roman" w:cs="Times New Roman"/>
          <w:iCs/>
          <w:sz w:val="24"/>
          <w:szCs w:val="24"/>
          <w:lang w:val="sr-Cyrl-RS"/>
        </w:rPr>
        <w:t>31,91</w:t>
      </w:r>
      <w:r w:rsidR="009073A3">
        <w:rPr>
          <w:rFonts w:ascii="Times New Roman" w:hAnsi="Times New Roman" w:cs="Times New Roman"/>
          <w:iCs/>
          <w:sz w:val="24"/>
          <w:szCs w:val="24"/>
        </w:rPr>
        <w:t>%</w:t>
      </w:r>
      <w:r w:rsidR="009073A3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1F3F7E" w:rsidRDefault="001F3F7E" w:rsidP="001F3F7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остварени су у складу са могућностима и условима пословања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 току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40226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C3C80">
        <w:rPr>
          <w:rFonts w:ascii="Times New Roman" w:hAnsi="Times New Roman" w:cs="Times New Roman"/>
          <w:iCs/>
          <w:sz w:val="24"/>
          <w:szCs w:val="24"/>
          <w:lang w:val="sr-Latn-RS"/>
        </w:rPr>
        <w:t>пословне</w:t>
      </w:r>
      <w:r w:rsidR="009073A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202</w:t>
      </w:r>
      <w:r w:rsidR="00402262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године.</w:t>
      </w:r>
    </w:p>
    <w:p w:rsidR="008E481C" w:rsidRDefault="008E481C" w:rsidP="00BF085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BC6187" w:rsidRDefault="00BC6187" w:rsidP="00BF085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BC6187" w:rsidRDefault="00BC6187" w:rsidP="00BF085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BC6187" w:rsidRPr="00BC6187" w:rsidRDefault="00BC6187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B47" w:rsidRPr="00180B47" w:rsidRDefault="00180B47" w:rsidP="00180B4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0B47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 xml:space="preserve">III </w:t>
      </w:r>
      <w:r w:rsidRPr="00180B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ОБРАЗЛОЖЕЊЕ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ОБРАЗАЦА</w:t>
      </w:r>
    </w:p>
    <w:p w:rsidR="008E481C" w:rsidRDefault="008E481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БИЛАНС УСПЕХА</w:t>
      </w:r>
    </w:p>
    <w:p w:rsidR="001F3F7E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BC6187">
        <w:rPr>
          <w:rFonts w:ascii="Times New Roman" w:hAnsi="Times New Roman" w:cs="Times New Roman"/>
          <w:iCs/>
          <w:sz w:val="24"/>
          <w:szCs w:val="24"/>
          <w:lang w:val="sr-Cyrl-RS"/>
        </w:rPr>
        <w:t>551.773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</w:t>
      </w:r>
      <w:r w:rsidR="00E55F5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обухватају приходе од основне делатности </w:t>
      </w:r>
      <w:r w:rsidR="00BC6187">
        <w:rPr>
          <w:rFonts w:ascii="Times New Roman" w:hAnsi="Times New Roman" w:cs="Times New Roman"/>
          <w:iCs/>
          <w:sz w:val="24"/>
          <w:szCs w:val="24"/>
          <w:lang w:val="sr-Cyrl-RS"/>
        </w:rPr>
        <w:t>246.935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хиљада динара , а остало су приходи од грађевинских радова,прикључака на месне водоводе  , услуге обједињене наплате комуналних услуга 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9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зимског </w:t>
      </w:r>
      <w:r w:rsidR="00254C5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одржавања улица и путева,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приходи по основу државних давања и условљених донација, остали приходи.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F3F7E" w:rsidRPr="005344FB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BC6187">
        <w:rPr>
          <w:rFonts w:ascii="Times New Roman" w:hAnsi="Times New Roman" w:cs="Times New Roman"/>
          <w:iCs/>
          <w:sz w:val="24"/>
          <w:szCs w:val="24"/>
          <w:lang w:val="sr-Cyrl-RS"/>
        </w:rPr>
        <w:t>540.226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од чега су трошкови зарада и остали лични расходи  </w:t>
      </w:r>
      <w:r w:rsidR="00BC6187">
        <w:rPr>
          <w:rFonts w:ascii="Times New Roman" w:hAnsi="Times New Roman" w:cs="Times New Roman"/>
          <w:iCs/>
          <w:sz w:val="24"/>
          <w:szCs w:val="24"/>
          <w:lang w:val="sr-Cyrl-RS"/>
        </w:rPr>
        <w:t>206.618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A95ED0">
        <w:rPr>
          <w:rFonts w:ascii="Times New Roman" w:hAnsi="Times New Roman" w:cs="Times New Roman"/>
          <w:iCs/>
          <w:sz w:val="24"/>
          <w:szCs w:val="24"/>
          <w:lang w:val="sr-Cyrl-RS"/>
        </w:rPr>
        <w:t>43.103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 , материјал </w:t>
      </w:r>
      <w:r w:rsidR="00A95ED0">
        <w:rPr>
          <w:rFonts w:ascii="Times New Roman" w:hAnsi="Times New Roman" w:cs="Times New Roman"/>
          <w:iCs/>
          <w:sz w:val="24"/>
          <w:szCs w:val="24"/>
          <w:lang w:val="sr-Cyrl-RS"/>
        </w:rPr>
        <w:t>163.778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динара,  гориво и енергија </w:t>
      </w:r>
      <w:r w:rsidR="00A95ED0">
        <w:rPr>
          <w:rFonts w:ascii="Times New Roman" w:hAnsi="Times New Roman" w:cs="Times New Roman"/>
          <w:iCs/>
          <w:sz w:val="24"/>
          <w:szCs w:val="24"/>
          <w:lang w:val="sr-Cyrl-RS"/>
        </w:rPr>
        <w:t>55.414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 , производне услуге </w:t>
      </w:r>
      <w:r w:rsidR="00A95ED0">
        <w:rPr>
          <w:rFonts w:ascii="Times New Roman" w:hAnsi="Times New Roman" w:cs="Times New Roman"/>
          <w:iCs/>
          <w:sz w:val="24"/>
          <w:szCs w:val="24"/>
          <w:lang w:val="sr-Cyrl-RS"/>
        </w:rPr>
        <w:t>49.352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нематеријални трошкови</w:t>
      </w:r>
      <w:r w:rsidR="008D405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D4051" w:rsidRPr="008D405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95ED0">
        <w:rPr>
          <w:rFonts w:ascii="Times New Roman" w:hAnsi="Times New Roman" w:cs="Times New Roman"/>
          <w:iCs/>
          <w:sz w:val="24"/>
          <w:szCs w:val="24"/>
          <w:lang w:val="sr-Cyrl-RS"/>
        </w:rPr>
        <w:t>17.961  хиљада динара, трошкови резервисања за отпремнине за одлаза</w:t>
      </w:r>
      <w:r w:rsidR="009C2B0E">
        <w:rPr>
          <w:rFonts w:ascii="Times New Roman" w:hAnsi="Times New Roman" w:cs="Times New Roman"/>
          <w:iCs/>
          <w:sz w:val="24"/>
          <w:szCs w:val="24"/>
          <w:lang w:val="sr-Cyrl-RS"/>
        </w:rPr>
        <w:t>к у пензију 4.000 хиљада динара.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пословни </w:t>
      </w:r>
      <w:r w:rsidR="00A95ED0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A95ED0">
        <w:rPr>
          <w:rFonts w:ascii="Times New Roman" w:hAnsi="Times New Roman" w:cs="Times New Roman"/>
          <w:iCs/>
          <w:sz w:val="24"/>
          <w:szCs w:val="24"/>
          <w:lang w:val="sr-Cyrl-RS"/>
        </w:rPr>
        <w:t>11.547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У овом 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>периоду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добитак  из финансирања у износу од </w:t>
      </w:r>
      <w:r w:rsidR="00A95ED0">
        <w:rPr>
          <w:rFonts w:ascii="Times New Roman" w:hAnsi="Times New Roman" w:cs="Times New Roman"/>
          <w:iCs/>
          <w:sz w:val="24"/>
          <w:szCs w:val="24"/>
          <w:lang w:val="sr-Cyrl-RS"/>
        </w:rPr>
        <w:t>6.666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, а узимајући у обзир и остале  расходе  од </w:t>
      </w:r>
      <w:r w:rsidR="00A95ED0">
        <w:rPr>
          <w:rFonts w:ascii="Times New Roman" w:hAnsi="Times New Roman" w:cs="Times New Roman"/>
          <w:iCs/>
          <w:sz w:val="24"/>
          <w:szCs w:val="24"/>
          <w:lang w:val="sr-Cyrl-RS"/>
        </w:rPr>
        <w:t>2.225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 , остале  приходе  од </w:t>
      </w:r>
      <w:r w:rsidR="00A95ED0">
        <w:rPr>
          <w:rFonts w:ascii="Times New Roman" w:hAnsi="Times New Roman" w:cs="Times New Roman"/>
          <w:iCs/>
          <w:sz w:val="24"/>
          <w:szCs w:val="24"/>
          <w:lang w:val="sr-Cyrl-RS"/>
        </w:rPr>
        <w:t>4.818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динара, расходе од усклађивања вредности имовине </w:t>
      </w:r>
      <w:r w:rsidR="00A95ED0">
        <w:rPr>
          <w:rFonts w:ascii="Times New Roman" w:hAnsi="Times New Roman" w:cs="Times New Roman"/>
          <w:iCs/>
          <w:sz w:val="24"/>
          <w:szCs w:val="24"/>
          <w:lang w:val="sr-Cyrl-RS"/>
        </w:rPr>
        <w:t>32.995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приходе од усклађивања вредности имовине </w:t>
      </w:r>
      <w:r w:rsidR="00A95ED0">
        <w:rPr>
          <w:rFonts w:ascii="Times New Roman" w:hAnsi="Times New Roman" w:cs="Times New Roman"/>
          <w:iCs/>
          <w:sz w:val="24"/>
          <w:szCs w:val="24"/>
          <w:lang w:val="sr-Cyrl-RS"/>
        </w:rPr>
        <w:t>22.647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укупан </w:t>
      </w:r>
      <w:r w:rsidR="00A95ED0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01.01.202</w:t>
      </w:r>
      <w:r w:rsidR="005344FB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="007108F7">
        <w:rPr>
          <w:rFonts w:ascii="Times New Roman" w:hAnsi="Times New Roman" w:cs="Times New Roman"/>
          <w:iCs/>
          <w:sz w:val="24"/>
          <w:szCs w:val="24"/>
          <w:lang w:val="sr-Cyrl-RS"/>
        </w:rPr>
        <w:t>.-3</w:t>
      </w:r>
      <w:r w:rsidR="00A95ED0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7108F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A95ED0">
        <w:rPr>
          <w:rFonts w:ascii="Times New Roman" w:hAnsi="Times New Roman" w:cs="Times New Roman"/>
          <w:iCs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.202</w:t>
      </w:r>
      <w:r w:rsidR="005344FB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 износи  </w:t>
      </w:r>
      <w:r w:rsidR="00A95ED0">
        <w:rPr>
          <w:rFonts w:ascii="Times New Roman" w:hAnsi="Times New Roman" w:cs="Times New Roman"/>
          <w:iCs/>
          <w:sz w:val="24"/>
          <w:szCs w:val="24"/>
          <w:lang w:val="sr-Cyrl-RS"/>
        </w:rPr>
        <w:t>10.458</w:t>
      </w:r>
      <w:r w:rsidR="00DF799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пре опорезивања</w:t>
      </w:r>
      <w:r w:rsidR="00DF799C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. Порески расход </w:t>
      </w:r>
      <w:r w:rsidR="005344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 потребе овог извештаја </w:t>
      </w:r>
      <w:r w:rsidR="00A95ED0">
        <w:rPr>
          <w:rFonts w:ascii="Times New Roman" w:hAnsi="Times New Roman" w:cs="Times New Roman"/>
          <w:iCs/>
          <w:sz w:val="24"/>
          <w:szCs w:val="24"/>
          <w:lang w:val="sr-Cyrl-RS"/>
        </w:rPr>
        <w:t>процењен је у висини уплаћених аконтација у 2023. години (7.005 хиљада динара), па нето добитак износи 3.453 хиљада динара.</w:t>
      </w:r>
    </w:p>
    <w:p w:rsidR="001F3F7E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Финансијски резултат је утврђен на основу документације која је достављена на књижење до почетка израде кварталног извештаја.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C2B0E">
        <w:rPr>
          <w:rFonts w:ascii="Times New Roman" w:hAnsi="Times New Roman" w:cs="Times New Roman"/>
          <w:iCs/>
          <w:sz w:val="24"/>
          <w:szCs w:val="24"/>
          <w:lang w:val="sr-Cyrl-RS"/>
        </w:rPr>
        <w:t>У циљу што реалнијег утврђивања финансијског резултата за 2023.г. за потребе овог извештаја у обрачун су укључени</w:t>
      </w:r>
      <w:r w:rsidR="008F7A9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 w:rsidR="009C2B0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процењени износи  на нивоу пртходне године</w:t>
      </w:r>
      <w:r w:rsidR="009F396B">
        <w:rPr>
          <w:rFonts w:ascii="Times New Roman" w:hAnsi="Times New Roman" w:cs="Times New Roman"/>
          <w:iCs/>
          <w:sz w:val="24"/>
          <w:szCs w:val="24"/>
          <w:lang w:val="sr-Cyrl-RS"/>
        </w:rPr>
        <w:t>, а који ће се у наредном периоду утврдити у тачном износу,</w:t>
      </w:r>
      <w:r w:rsidR="009C2B0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(трошкови резервисања за отпремнине 4.000 хиљаде динара, приходи од годишњег обрачуна камата за купце-привреду (обрачун је у току) 2.500 хиљада динара, очекивано умањење трошкова по основу исправке потреживања кој</w:t>
      </w:r>
      <w:r w:rsidR="00A3628F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bookmarkStart w:id="0" w:name="_GoBack"/>
      <w:bookmarkEnd w:id="0"/>
      <w:r w:rsidR="009C2B0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ће бити наплаћени до краја јануара 2024.г. 5.000 хиљада динара).</w:t>
      </w:r>
    </w:p>
    <w:p w:rsidR="008E481C" w:rsidRDefault="008E481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БИЛАНС СТАЊА</w:t>
      </w:r>
    </w:p>
    <w:p w:rsidR="001F3F7E" w:rsidRPr="00627970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20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="005344FB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.г. износ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F396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1.428.278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38440B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9F396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1.124.819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и представља  вредност ове имовине након увећања по основу набавке опреме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 овом периоду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обрачуна амортизације  </w:t>
      </w:r>
      <w:r w:rsidR="00110A9B">
        <w:rPr>
          <w:rFonts w:ascii="Times New Roman" w:hAnsi="Times New Roman" w:cs="Times New Roman"/>
          <w:iCs/>
          <w:sz w:val="24"/>
          <w:szCs w:val="24"/>
          <w:lang w:val="sr-Cyrl-RS"/>
        </w:rPr>
        <w:t>01.01.-</w:t>
      </w:r>
      <w:r w:rsidR="00940FCE">
        <w:rPr>
          <w:rFonts w:ascii="Times New Roman" w:hAnsi="Times New Roman" w:cs="Times New Roman"/>
          <w:iCs/>
          <w:sz w:val="24"/>
          <w:szCs w:val="24"/>
          <w:lang w:val="sr-Latn-RS"/>
        </w:rPr>
        <w:t>3</w:t>
      </w:r>
      <w:r w:rsidR="009F396B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940FCE">
        <w:rPr>
          <w:rFonts w:ascii="Times New Roman" w:hAnsi="Times New Roman" w:cs="Times New Roman"/>
          <w:iCs/>
          <w:sz w:val="24"/>
          <w:szCs w:val="24"/>
          <w:lang w:val="sr-Latn-RS"/>
        </w:rPr>
        <w:t>.</w:t>
      </w:r>
      <w:r w:rsidR="009F396B">
        <w:rPr>
          <w:rFonts w:ascii="Times New Roman" w:hAnsi="Times New Roman" w:cs="Times New Roman"/>
          <w:iCs/>
          <w:sz w:val="24"/>
          <w:szCs w:val="24"/>
          <w:lang w:val="sr-Cyrl-RS"/>
        </w:rPr>
        <w:t>12</w:t>
      </w:r>
      <w:r w:rsidR="005344FB">
        <w:rPr>
          <w:rFonts w:ascii="Times New Roman" w:hAnsi="Times New Roman" w:cs="Times New Roman"/>
          <w:iCs/>
          <w:sz w:val="24"/>
          <w:szCs w:val="24"/>
          <w:lang w:val="sr-Cyrl-RS"/>
        </w:rPr>
        <w:t>.2023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F71933" w:rsidRDefault="00F71933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Стална имовина обухвата: грађевинске објекте  </w:t>
      </w:r>
      <w:r w:rsidR="009F396B">
        <w:rPr>
          <w:rFonts w:ascii="Times New Roman" w:hAnsi="Times New Roman" w:cs="Times New Roman"/>
          <w:iCs/>
          <w:sz w:val="24"/>
          <w:szCs w:val="24"/>
          <w:lang w:val="sr-Cyrl-RS"/>
        </w:rPr>
        <w:t>746.594</w:t>
      </w:r>
      <w:r w:rsidR="005344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динара; постројења и опрему </w:t>
      </w:r>
      <w:r w:rsidR="009F396B">
        <w:rPr>
          <w:rFonts w:ascii="Times New Roman" w:hAnsi="Times New Roman" w:cs="Times New Roman"/>
          <w:iCs/>
          <w:sz w:val="24"/>
          <w:szCs w:val="24"/>
          <w:lang w:val="sr-Cyrl-RS"/>
        </w:rPr>
        <w:t>363.686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некретнине</w:t>
      </w:r>
      <w:r w:rsidR="001F3F7E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постројења и опрему у припреми </w:t>
      </w:r>
      <w:r w:rsidR="009F396B">
        <w:rPr>
          <w:rFonts w:ascii="Times New Roman" w:hAnsi="Times New Roman" w:cs="Times New Roman"/>
          <w:iCs/>
          <w:sz w:val="24"/>
          <w:szCs w:val="24"/>
          <w:lang w:val="sr-Cyrl-RS"/>
        </w:rPr>
        <w:t>11.336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улагања на туђим некретнинама </w:t>
      </w:r>
      <w:r w:rsidR="009F396B">
        <w:rPr>
          <w:rFonts w:ascii="Times New Roman" w:hAnsi="Times New Roman" w:cs="Times New Roman"/>
          <w:iCs/>
          <w:sz w:val="24"/>
          <w:szCs w:val="24"/>
          <w:lang w:val="sr-Cyrl-RS"/>
        </w:rPr>
        <w:t>1.997</w:t>
      </w:r>
      <w:r w:rsidR="002E711D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хиљада динара; нематеријалну имовину </w:t>
      </w:r>
      <w:r w:rsidR="009F396B">
        <w:rPr>
          <w:rFonts w:ascii="Times New Roman" w:hAnsi="Times New Roman" w:cs="Times New Roman"/>
          <w:iCs/>
          <w:sz w:val="24"/>
          <w:szCs w:val="24"/>
          <w:lang w:val="sr-Cyrl-RS"/>
        </w:rPr>
        <w:t>1.206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1F3F7E" w:rsidRDefault="00F71933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 </w:t>
      </w:r>
      <w:r w:rsidR="001F3F7E" w:rsidRPr="00DC3653">
        <w:rPr>
          <w:rFonts w:ascii="Times New Roman" w:hAnsi="Times New Roman" w:cs="Times New Roman"/>
          <w:iCs/>
          <w:sz w:val="24"/>
          <w:szCs w:val="24"/>
          <w:lang w:val="sr-Cyrl-RS"/>
        </w:rPr>
        <w:t>Обртна</w:t>
      </w:r>
      <w:r w:rsidR="001F3F7E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имовима износи </w:t>
      </w:r>
      <w:r w:rsidR="009F396B">
        <w:rPr>
          <w:rFonts w:ascii="Times New Roman" w:hAnsi="Times New Roman" w:cs="Times New Roman"/>
          <w:iCs/>
          <w:sz w:val="24"/>
          <w:szCs w:val="24"/>
          <w:lang w:val="sr-Cyrl-RS"/>
        </w:rPr>
        <w:t>303.459</w:t>
      </w:r>
      <w:r w:rsidR="001F3F7E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</w:t>
      </w:r>
      <w:r w:rsidR="001F3F7E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1F3F7E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.</w:t>
      </w:r>
      <w:r w:rsidR="001F3F7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имовина обухвата: залихе </w:t>
      </w:r>
      <w:r w:rsidR="009F396B">
        <w:rPr>
          <w:rFonts w:ascii="Times New Roman" w:hAnsi="Times New Roman" w:cs="Times New Roman"/>
          <w:iCs/>
          <w:sz w:val="24"/>
          <w:szCs w:val="24"/>
          <w:lang w:val="sr-Cyrl-RS"/>
        </w:rPr>
        <w:t>45.133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потраживања по основу продаје </w:t>
      </w:r>
      <w:r w:rsidR="009F396B">
        <w:rPr>
          <w:rFonts w:ascii="Times New Roman" w:hAnsi="Times New Roman" w:cs="Times New Roman"/>
          <w:iCs/>
          <w:sz w:val="24"/>
          <w:szCs w:val="24"/>
          <w:lang w:val="sr-Cyrl-RS"/>
        </w:rPr>
        <w:t>175.803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остала краткорочна потраживања </w:t>
      </w:r>
      <w:r w:rsidR="009F396B">
        <w:rPr>
          <w:rFonts w:ascii="Times New Roman" w:hAnsi="Times New Roman" w:cs="Times New Roman"/>
          <w:iCs/>
          <w:sz w:val="24"/>
          <w:szCs w:val="24"/>
          <w:lang w:val="sr-Cyrl-RS"/>
        </w:rPr>
        <w:t>22.492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краткорочни финансијски пласмани </w:t>
      </w:r>
      <w:r w:rsidR="009F396B">
        <w:rPr>
          <w:rFonts w:ascii="Times New Roman" w:hAnsi="Times New Roman" w:cs="Times New Roman"/>
          <w:iCs/>
          <w:sz w:val="24"/>
          <w:szCs w:val="24"/>
          <w:lang w:val="sr-Cyrl-RS"/>
        </w:rPr>
        <w:t>1.299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</w:t>
      </w:r>
      <w:r w:rsidR="00B30D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готовина и готовински еквиваленти </w:t>
      </w:r>
      <w:r w:rsidR="009F396B">
        <w:rPr>
          <w:rFonts w:ascii="Times New Roman" w:hAnsi="Times New Roman" w:cs="Times New Roman"/>
          <w:iCs/>
          <w:sz w:val="24"/>
          <w:szCs w:val="24"/>
          <w:lang w:val="sr-Cyrl-RS"/>
        </w:rPr>
        <w:t>49.306</w:t>
      </w:r>
      <w:r w:rsidR="00B30D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краткорочна активна временска разграничења </w:t>
      </w:r>
      <w:r w:rsidR="00D226E4">
        <w:rPr>
          <w:rFonts w:ascii="Times New Roman" w:hAnsi="Times New Roman" w:cs="Times New Roman"/>
          <w:iCs/>
          <w:sz w:val="24"/>
          <w:szCs w:val="24"/>
          <w:lang w:val="sr-Cyrl-RS"/>
        </w:rPr>
        <w:t>9.426</w:t>
      </w:r>
      <w:r w:rsidR="00B30D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38440B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пасиви  укупан капитал износи </w:t>
      </w:r>
      <w:r w:rsidR="00D226E4">
        <w:rPr>
          <w:rFonts w:ascii="Times New Roman" w:hAnsi="Times New Roman" w:cs="Times New Roman"/>
          <w:iCs/>
          <w:sz w:val="24"/>
          <w:szCs w:val="24"/>
          <w:lang w:val="sr-Cyrl-RS"/>
        </w:rPr>
        <w:t>923.624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</w:t>
      </w:r>
      <w:r w:rsidR="00D226E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дугорочна резервисања и обавезе </w:t>
      </w:r>
      <w:r w:rsidR="00D226E4">
        <w:rPr>
          <w:rFonts w:ascii="Times New Roman" w:hAnsi="Times New Roman" w:cs="Times New Roman"/>
          <w:iCs/>
          <w:sz w:val="24"/>
          <w:szCs w:val="24"/>
          <w:lang w:val="sr-Cyrl-RS"/>
        </w:rPr>
        <w:t>24.258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</w:t>
      </w:r>
      <w:r w:rsidR="00D226E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краткорочне обавезе </w:t>
      </w:r>
      <w:r w:rsidR="00D226E4">
        <w:rPr>
          <w:rFonts w:ascii="Times New Roman" w:hAnsi="Times New Roman" w:cs="Times New Roman"/>
          <w:iCs/>
          <w:sz w:val="24"/>
          <w:szCs w:val="24"/>
          <w:lang w:val="sr-Cyrl-RS"/>
        </w:rPr>
        <w:t>103.761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, одложене пореске обавезе </w:t>
      </w:r>
      <w:r w:rsidR="00304650">
        <w:rPr>
          <w:rFonts w:ascii="Times New Roman" w:hAnsi="Times New Roman" w:cs="Times New Roman"/>
          <w:iCs/>
          <w:sz w:val="24"/>
          <w:szCs w:val="24"/>
          <w:lang w:val="sr-Cyrl-RS"/>
        </w:rPr>
        <w:t>9.876</w:t>
      </w:r>
      <w:r w:rsidR="00F719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 динара, дугорочни одложени приходи и примљне донације </w:t>
      </w:r>
      <w:r w:rsidR="00D226E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366.759 </w:t>
      </w:r>
      <w:r w:rsidR="00716F79">
        <w:rPr>
          <w:rFonts w:ascii="Times New Roman" w:hAnsi="Times New Roman" w:cs="Times New Roman"/>
          <w:iCs/>
          <w:sz w:val="24"/>
          <w:szCs w:val="24"/>
          <w:lang w:val="sr-Cyrl-RS"/>
        </w:rPr>
        <w:t>хи</w:t>
      </w:r>
      <w:r w:rsidR="00D02A1F">
        <w:rPr>
          <w:rFonts w:ascii="Times New Roman" w:hAnsi="Times New Roman" w:cs="Times New Roman"/>
          <w:iCs/>
          <w:sz w:val="24"/>
          <w:szCs w:val="24"/>
          <w:lang w:val="sr-Cyrl-RS"/>
        </w:rPr>
        <w:t>љад</w:t>
      </w:r>
      <w:r w:rsidR="00D02A1F">
        <w:rPr>
          <w:rFonts w:ascii="Times New Roman" w:hAnsi="Times New Roman" w:cs="Times New Roman"/>
          <w:iCs/>
          <w:sz w:val="24"/>
          <w:szCs w:val="24"/>
        </w:rPr>
        <w:t>a</w:t>
      </w:r>
      <w:r w:rsidR="00C42F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38440B" w:rsidRDefault="004A67F0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Укупан капитал обухвата : основни капитал (државни) </w:t>
      </w:r>
      <w:r w:rsidR="00D226E4">
        <w:rPr>
          <w:rFonts w:ascii="Times New Roman" w:hAnsi="Times New Roman" w:cs="Times New Roman"/>
          <w:iCs/>
          <w:sz w:val="24"/>
          <w:szCs w:val="24"/>
          <w:lang w:val="sr-Cyrl-RS"/>
        </w:rPr>
        <w:t>608.520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нераспоређени добитак ранијих година </w:t>
      </w:r>
      <w:r w:rsidR="00304650">
        <w:rPr>
          <w:rFonts w:ascii="Times New Roman" w:hAnsi="Times New Roman" w:cs="Times New Roman"/>
          <w:iCs/>
          <w:sz w:val="24"/>
          <w:szCs w:val="24"/>
          <w:lang w:val="sr-Cyrl-RS"/>
        </w:rPr>
        <w:t>311.651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</w:t>
      </w:r>
      <w:r w:rsidR="00D226E4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текуће</w:t>
      </w:r>
      <w:r w:rsidR="00304650">
        <w:rPr>
          <w:rFonts w:ascii="Times New Roman" w:hAnsi="Times New Roman" w:cs="Times New Roman"/>
          <w:iCs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04650">
        <w:rPr>
          <w:rFonts w:ascii="Times New Roman" w:hAnsi="Times New Roman" w:cs="Times New Roman"/>
          <w:iCs/>
          <w:sz w:val="24"/>
          <w:szCs w:val="24"/>
          <w:lang w:val="sr-Cyrl-RS"/>
        </w:rPr>
        <w:t>периода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D226E4">
        <w:rPr>
          <w:rFonts w:ascii="Times New Roman" w:hAnsi="Times New Roman" w:cs="Times New Roman"/>
          <w:iCs/>
          <w:sz w:val="24"/>
          <w:szCs w:val="24"/>
          <w:lang w:val="sr-Cyrl-RS"/>
        </w:rPr>
        <w:t>3.453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38440B" w:rsidRDefault="004A67F0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Дугорочна резервисања и дугорочне обавезе 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обухвата: дугорочни кредити </w:t>
      </w:r>
      <w:r w:rsidR="00D226E4">
        <w:rPr>
          <w:rFonts w:ascii="Times New Roman" w:hAnsi="Times New Roman" w:cs="Times New Roman"/>
          <w:iCs/>
          <w:sz w:val="24"/>
          <w:szCs w:val="24"/>
          <w:lang w:val="sr-Cyrl-RS"/>
        </w:rPr>
        <w:t>7.510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резервисања за накнаде и друге бенефиције запослених</w:t>
      </w:r>
      <w:r w:rsidR="00816C5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304650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D226E4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 w:rsidR="00304650">
        <w:rPr>
          <w:rFonts w:ascii="Times New Roman" w:hAnsi="Times New Roman" w:cs="Times New Roman"/>
          <w:iCs/>
          <w:sz w:val="24"/>
          <w:szCs w:val="24"/>
          <w:lang w:val="sr-Cyrl-RS"/>
        </w:rPr>
        <w:t>.748</w:t>
      </w:r>
      <w:r w:rsidR="00816C5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816C56">
        <w:rPr>
          <w:rFonts w:ascii="Times New Roman" w:hAnsi="Times New Roman" w:cs="Times New Roman"/>
          <w:iCs/>
          <w:sz w:val="24"/>
          <w:szCs w:val="24"/>
          <w:lang w:val="sr-Cyrl-RS"/>
        </w:rPr>
        <w:t>хиљада динара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1F3F7E" w:rsidRPr="00BE4B10" w:rsidRDefault="00C84619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Краткорочне обавезе обухватају: део дугорочних кредита који доспева до годину дана </w:t>
      </w:r>
      <w:r w:rsidR="00D226E4">
        <w:rPr>
          <w:rFonts w:ascii="Times New Roman" w:hAnsi="Times New Roman" w:cs="Times New Roman"/>
          <w:iCs/>
          <w:sz w:val="24"/>
          <w:szCs w:val="24"/>
          <w:lang w:val="sr-Cyrl-RS"/>
        </w:rPr>
        <w:t>5.581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примљени аванси </w:t>
      </w:r>
      <w:r w:rsidR="00D226E4">
        <w:rPr>
          <w:rFonts w:ascii="Times New Roman" w:hAnsi="Times New Roman" w:cs="Times New Roman"/>
          <w:iCs/>
          <w:sz w:val="24"/>
          <w:szCs w:val="24"/>
          <w:lang w:val="sr-Cyrl-RS"/>
        </w:rPr>
        <w:t>16.039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обавезе према добављачима </w:t>
      </w:r>
      <w:r w:rsidR="00D226E4">
        <w:rPr>
          <w:rFonts w:ascii="Times New Roman" w:hAnsi="Times New Roman" w:cs="Times New Roman"/>
          <w:iCs/>
          <w:sz w:val="24"/>
          <w:szCs w:val="24"/>
          <w:lang w:val="sr-Cyrl-RS"/>
        </w:rPr>
        <w:t>38.744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остале кр</w:t>
      </w:r>
      <w:r w:rsidR="008B7FB3">
        <w:rPr>
          <w:rFonts w:ascii="Times New Roman" w:hAnsi="Times New Roman" w:cs="Times New Roman"/>
          <w:iCs/>
          <w:sz w:val="24"/>
          <w:szCs w:val="24"/>
          <w:lang w:val="sr-Latn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ткорочне обавезе </w:t>
      </w:r>
      <w:r w:rsidR="00D226E4">
        <w:rPr>
          <w:rFonts w:ascii="Times New Roman" w:hAnsi="Times New Roman" w:cs="Times New Roman"/>
          <w:iCs/>
          <w:sz w:val="24"/>
          <w:szCs w:val="24"/>
          <w:lang w:val="sr-Cyrl-RS"/>
        </w:rPr>
        <w:t>31.466</w:t>
      </w:r>
      <w:r w:rsidR="00BE4B1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; краткорочна пасивна временска разграничења </w:t>
      </w:r>
      <w:r w:rsidR="00D226E4">
        <w:rPr>
          <w:rFonts w:ascii="Times New Roman" w:hAnsi="Times New Roman" w:cs="Times New Roman"/>
          <w:iCs/>
          <w:sz w:val="24"/>
          <w:szCs w:val="24"/>
          <w:lang w:val="sr-Cyrl-RS"/>
        </w:rPr>
        <w:t>11.931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ИЗВЕШТАЈ О ТОКОВИМА ГОТОВИНЕ</w:t>
      </w:r>
    </w:p>
    <w:p w:rsidR="001F3F7E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</w:t>
      </w:r>
      <w:r w:rsidR="00A15248">
        <w:rPr>
          <w:rFonts w:ascii="Times New Roman" w:hAnsi="Times New Roman" w:cs="Times New Roman"/>
          <w:iCs/>
          <w:sz w:val="24"/>
          <w:szCs w:val="24"/>
          <w:lang w:val="sr-Cyrl-RS"/>
        </w:rPr>
        <w:t>мање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у односу на планом предвиђено. Планирано је </w:t>
      </w:r>
      <w:r w:rsidR="009A2863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="000F1392">
        <w:rPr>
          <w:rFonts w:ascii="Times New Roman" w:hAnsi="Times New Roman" w:cs="Times New Roman"/>
          <w:iCs/>
          <w:sz w:val="24"/>
          <w:szCs w:val="24"/>
          <w:lang w:val="sr-Latn-RS"/>
        </w:rPr>
        <w:t>0.000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</w:t>
      </w:r>
      <w:r w:rsidR="00BE4B1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љада динара , а стање на дан </w:t>
      </w:r>
      <w:r w:rsidR="00F476CC">
        <w:rPr>
          <w:rFonts w:ascii="Times New Roman" w:hAnsi="Times New Roman" w:cs="Times New Roman"/>
          <w:iCs/>
          <w:sz w:val="24"/>
          <w:szCs w:val="24"/>
          <w:lang w:val="sr-Latn-RS"/>
        </w:rPr>
        <w:t>3</w:t>
      </w:r>
      <w:r w:rsidR="00B91C57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F476CC">
        <w:rPr>
          <w:rFonts w:ascii="Times New Roman" w:hAnsi="Times New Roman" w:cs="Times New Roman"/>
          <w:iCs/>
          <w:sz w:val="24"/>
          <w:szCs w:val="24"/>
          <w:lang w:val="sr-Latn-RS"/>
        </w:rPr>
        <w:t>.</w:t>
      </w:r>
      <w:r w:rsidR="00B91C57">
        <w:rPr>
          <w:rFonts w:ascii="Times New Roman" w:hAnsi="Times New Roman" w:cs="Times New Roman"/>
          <w:iCs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.202</w:t>
      </w:r>
      <w:r w:rsidR="00825296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је </w:t>
      </w:r>
      <w:r w:rsidR="00B91C57">
        <w:rPr>
          <w:rFonts w:ascii="Times New Roman" w:hAnsi="Times New Roman" w:cs="Times New Roman"/>
          <w:iCs/>
          <w:sz w:val="24"/>
          <w:szCs w:val="24"/>
          <w:lang w:val="sr-Cyrl-RS"/>
        </w:rPr>
        <w:t>49.306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 динара. У току</w:t>
      </w:r>
      <w:r w:rsidR="0082529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476CC">
        <w:rPr>
          <w:rFonts w:ascii="Times New Roman" w:hAnsi="Times New Roman" w:cs="Times New Roman"/>
          <w:iCs/>
          <w:sz w:val="24"/>
          <w:szCs w:val="24"/>
          <w:lang w:val="sr-Latn-RS"/>
        </w:rPr>
        <w:t>пословне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202</w:t>
      </w:r>
      <w:r w:rsidR="00825296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остварен је нето </w:t>
      </w:r>
      <w:r w:rsidR="00A15248">
        <w:rPr>
          <w:rFonts w:ascii="Times New Roman" w:hAnsi="Times New Roman" w:cs="Times New Roman"/>
          <w:iCs/>
          <w:sz w:val="24"/>
          <w:szCs w:val="24"/>
          <w:lang w:val="sr-Cyrl-RS"/>
        </w:rPr>
        <w:t>одлив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6A5350">
        <w:rPr>
          <w:rFonts w:ascii="Times New Roman" w:hAnsi="Times New Roman" w:cs="Times New Roman"/>
          <w:iCs/>
          <w:sz w:val="24"/>
          <w:szCs w:val="24"/>
          <w:lang w:val="sr-Cyrl-RS"/>
        </w:rPr>
        <w:t>54.241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динара, па са готовином на почетку обрачунског периода (</w:t>
      </w:r>
      <w:r w:rsidR="00825296">
        <w:rPr>
          <w:rFonts w:ascii="Times New Roman" w:hAnsi="Times New Roman" w:cs="Times New Roman"/>
          <w:iCs/>
          <w:sz w:val="24"/>
          <w:szCs w:val="24"/>
          <w:lang w:val="sr-Cyrl-RS"/>
        </w:rPr>
        <w:t>103.547</w:t>
      </w:r>
      <w:r w:rsidR="00BE4B1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) стање готовине </w:t>
      </w:r>
      <w:r w:rsidR="000F1392">
        <w:rPr>
          <w:rFonts w:ascii="Times New Roman" w:hAnsi="Times New Roman" w:cs="Times New Roman"/>
          <w:iCs/>
          <w:sz w:val="24"/>
          <w:szCs w:val="24"/>
          <w:lang w:val="sr-Latn-RS"/>
        </w:rPr>
        <w:t>3</w:t>
      </w:r>
      <w:r w:rsidR="006A5350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0F1392">
        <w:rPr>
          <w:rFonts w:ascii="Times New Roman" w:hAnsi="Times New Roman" w:cs="Times New Roman"/>
          <w:iCs/>
          <w:sz w:val="24"/>
          <w:szCs w:val="24"/>
          <w:lang w:val="sr-Latn-RS"/>
        </w:rPr>
        <w:t>.</w:t>
      </w:r>
      <w:r w:rsidR="006A5350">
        <w:rPr>
          <w:rFonts w:ascii="Times New Roman" w:hAnsi="Times New Roman" w:cs="Times New Roman"/>
          <w:iCs/>
          <w:sz w:val="24"/>
          <w:szCs w:val="24"/>
          <w:lang w:val="sr-Cyrl-RS"/>
        </w:rPr>
        <w:t>12</w:t>
      </w:r>
      <w:r w:rsidR="00825296">
        <w:rPr>
          <w:rFonts w:ascii="Times New Roman" w:hAnsi="Times New Roman" w:cs="Times New Roman"/>
          <w:iCs/>
          <w:sz w:val="24"/>
          <w:szCs w:val="24"/>
          <w:lang w:val="sr-Cyrl-RS"/>
        </w:rPr>
        <w:t>.2023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износи </w:t>
      </w:r>
      <w:r w:rsidR="006A5350">
        <w:rPr>
          <w:rFonts w:ascii="Times New Roman" w:hAnsi="Times New Roman" w:cs="Times New Roman"/>
          <w:iCs/>
          <w:sz w:val="24"/>
          <w:szCs w:val="24"/>
          <w:lang w:val="sr-Cyrl-RS"/>
        </w:rPr>
        <w:t>49.306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хиљада динара.</w:t>
      </w:r>
    </w:p>
    <w:p w:rsidR="00C84619" w:rsidRDefault="00C84619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 пословних активности остварен је нето прилив у износу од  </w:t>
      </w:r>
      <w:r w:rsidR="00E8412E">
        <w:rPr>
          <w:rFonts w:ascii="Times New Roman" w:hAnsi="Times New Roman" w:cs="Times New Roman"/>
          <w:iCs/>
          <w:sz w:val="24"/>
          <w:szCs w:val="24"/>
          <w:lang w:val="sr-Cyrl-RS"/>
        </w:rPr>
        <w:t>69.983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 активности инвестирања остварен је нето одлив у износу од </w:t>
      </w:r>
      <w:r w:rsidR="00E8412E">
        <w:rPr>
          <w:rFonts w:ascii="Times New Roman" w:hAnsi="Times New Roman" w:cs="Times New Roman"/>
          <w:iCs/>
          <w:sz w:val="24"/>
          <w:szCs w:val="24"/>
          <w:lang w:val="sr-Cyrl-RS"/>
        </w:rPr>
        <w:t>42.387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8851E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из активности финансирања остварен је нето одлив у износу од </w:t>
      </w:r>
      <w:r w:rsidR="00E8412E">
        <w:rPr>
          <w:rFonts w:ascii="Times New Roman" w:hAnsi="Times New Roman" w:cs="Times New Roman"/>
          <w:iCs/>
          <w:sz w:val="24"/>
          <w:szCs w:val="24"/>
          <w:lang w:val="sr-Cyrl-RS"/>
        </w:rPr>
        <w:t>81.837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хиљаде динара , што укупно чини нето </w:t>
      </w:r>
      <w:r w:rsidR="00A15248">
        <w:rPr>
          <w:rFonts w:ascii="Times New Roman" w:hAnsi="Times New Roman" w:cs="Times New Roman"/>
          <w:iCs/>
          <w:sz w:val="24"/>
          <w:szCs w:val="24"/>
          <w:lang w:val="sr-Cyrl-RS"/>
        </w:rPr>
        <w:t>одлив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E8412E">
        <w:rPr>
          <w:rFonts w:ascii="Times New Roman" w:hAnsi="Times New Roman" w:cs="Times New Roman"/>
          <w:iCs/>
          <w:sz w:val="24"/>
          <w:szCs w:val="24"/>
          <w:lang w:val="sr-Cyrl-RS"/>
        </w:rPr>
        <w:t>54.241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ТРОШКОВИ ЗАПОСЛЕНИХ</w:t>
      </w:r>
    </w:p>
    <w:p w:rsidR="001F3F7E" w:rsidRDefault="001F3F7E" w:rsidP="001F3F7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Трошкови  зарада запо</w:t>
      </w:r>
      <w:r w:rsidR="009E714E">
        <w:rPr>
          <w:rFonts w:ascii="Times New Roman" w:hAnsi="Times New Roman" w:cs="Times New Roman"/>
          <w:sz w:val="24"/>
          <w:szCs w:val="24"/>
          <w:lang w:val="sr-Cyrl-RS"/>
        </w:rPr>
        <w:t>слених у периоду  од  01.01.-</w:t>
      </w:r>
      <w:r w:rsidR="000F1392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E8412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F139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8412E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6910E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F1A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у планираним оквирима</w:t>
      </w:r>
      <w:r w:rsidR="00FF1AAB">
        <w:rPr>
          <w:rFonts w:ascii="Times New Roman" w:hAnsi="Times New Roman" w:cs="Times New Roman"/>
          <w:sz w:val="24"/>
          <w:szCs w:val="24"/>
          <w:lang w:val="sr-Cyrl-RS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(трошкови зарада су остварени  </w:t>
      </w:r>
      <w:r w:rsidR="009A2863">
        <w:rPr>
          <w:rFonts w:ascii="Times New Roman" w:hAnsi="Times New Roman" w:cs="Times New Roman"/>
          <w:sz w:val="24"/>
          <w:szCs w:val="24"/>
          <w:lang w:val="sr-Cyrl-RS"/>
        </w:rPr>
        <w:t>73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у односу на планиране </w:t>
      </w:r>
      <w:r w:rsidR="000F1392"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6910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1392">
        <w:rPr>
          <w:rFonts w:ascii="Times New Roman" w:hAnsi="Times New Roman" w:cs="Times New Roman"/>
          <w:sz w:val="24"/>
          <w:szCs w:val="24"/>
          <w:lang w:val="sr-Latn-RS"/>
        </w:rPr>
        <w:t>202</w:t>
      </w:r>
      <w:r w:rsidR="006910E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F1392">
        <w:rPr>
          <w:rFonts w:ascii="Times New Roman" w:hAnsi="Times New Roman" w:cs="Times New Roman"/>
          <w:sz w:val="24"/>
          <w:szCs w:val="24"/>
          <w:lang w:val="sr-Latn-RS"/>
        </w:rPr>
        <w:t>.годин</w:t>
      </w:r>
      <w:r w:rsidR="00E8412E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8440B" w:rsidRDefault="001F3F7E" w:rsidP="001F3F7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Накнаде члановима надзорног одбора остварене су </w:t>
      </w:r>
      <w:r w:rsidR="009A286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8412E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%,  путни трошкови запослених остварени су </w:t>
      </w:r>
      <w:r w:rsidR="009A286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8412E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%, дневнице за службено путовање остварене су </w:t>
      </w:r>
      <w:r w:rsidR="00E8412E">
        <w:rPr>
          <w:rFonts w:ascii="Times New Roman" w:hAnsi="Times New Roman" w:cs="Times New Roman"/>
          <w:sz w:val="24"/>
          <w:szCs w:val="24"/>
          <w:lang w:val="sr-Cyrl-RS"/>
        </w:rPr>
        <w:t>63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%, накнаде трошкова на службеном путу остварене су </w:t>
      </w:r>
      <w:r w:rsidR="00E8412E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>%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а све у односу на планирано </w:t>
      </w:r>
      <w:r w:rsidR="009E714E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E8412E">
        <w:rPr>
          <w:rFonts w:ascii="Times New Roman" w:hAnsi="Times New Roman" w:cs="Times New Roman"/>
          <w:sz w:val="24"/>
          <w:szCs w:val="24"/>
          <w:lang w:val="sr-Cyrl-RS"/>
        </w:rPr>
        <w:t>целу 2023.годину.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P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ДИНАМИКА ЗАПОСЛЕНИХ</w:t>
      </w:r>
    </w:p>
    <w:p w:rsidR="00E91694" w:rsidRPr="00E8412E" w:rsidRDefault="001F3F7E" w:rsidP="001F3F7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Планирано је да је на крају</w:t>
      </w:r>
      <w:r w:rsidR="006910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пословне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6910E2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 број запослених на неодређено време 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>100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број запослених на одређено време 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Остварено је  </w:t>
      </w:r>
      <w:r w:rsidR="00E8412E">
        <w:rPr>
          <w:rFonts w:ascii="Times New Roman" w:hAnsi="Times New Roman" w:cs="Times New Roman"/>
          <w:sz w:val="24"/>
          <w:szCs w:val="24"/>
          <w:lang w:val="sr-Cyrl-RS"/>
        </w:rPr>
        <w:t>86</w:t>
      </w:r>
      <w:r w:rsidR="005374DF">
        <w:rPr>
          <w:rFonts w:ascii="Times New Roman" w:hAnsi="Times New Roman" w:cs="Times New Roman"/>
          <w:sz w:val="24"/>
          <w:szCs w:val="24"/>
          <w:lang w:val="sr-Cyrl-RS"/>
        </w:rPr>
        <w:t xml:space="preserve">  запослених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 неодређено време и </w:t>
      </w:r>
      <w:r w:rsidR="00E8412E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на одређено време.</w:t>
      </w:r>
    </w:p>
    <w:p w:rsidR="008E481C" w:rsidRPr="00DE7335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0B6C54" w:rsidRPr="000B6C54">
        <w:rPr>
          <w:rFonts w:ascii="Times New Roman" w:hAnsi="Times New Roman" w:cs="Times New Roman"/>
          <w:sz w:val="24"/>
          <w:szCs w:val="24"/>
          <w:lang w:val="sr-Cyrl-RS"/>
        </w:rPr>
        <w:t>РАСПОН</w:t>
      </w:r>
      <w:r w:rsidR="000B6C54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ПЛАНИРАНИХ И ИСПЛАЋЕНИХ ЗАРАДА</w:t>
      </w:r>
    </w:p>
    <w:p w:rsidR="00210FA2" w:rsidRPr="00210FA2" w:rsidRDefault="00210FA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табели Распон планираних и исплаћених зарада дати су подаци о највишој и најнижој исплаћеној заради за запослене без пословодства , укупно просечно исплаћена зарада је мања  од планом предвиђене просечне зараде за запослене  без пословодства. Подаци о исплаћеној заради за пословодство односе се на зараду директора,  просечно исплаћена зарада</w:t>
      </w:r>
      <w:r w:rsidR="00E44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мања од 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 xml:space="preserve"> просечне зараде  која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планом предвиђен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7C62" w:rsidRDefault="006E7C6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СУБВЕНЦИЈЕ И ОСТАЛИ ПРИХОДИ ИЗ БУЏЕТА</w:t>
      </w:r>
    </w:p>
    <w:p w:rsidR="003A2E7D" w:rsidRPr="008C03C7" w:rsidRDefault="0038440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 xml:space="preserve"> плану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202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. годин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>у предвиђена је уплата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 xml:space="preserve"> из буџета Општине Чајетина 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>у износу од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>23.000.000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 xml:space="preserve"> динара, </w:t>
      </w:r>
      <w:r w:rsidR="009A2863">
        <w:rPr>
          <w:rFonts w:ascii="Times New Roman" w:hAnsi="Times New Roman" w:cs="Times New Roman"/>
          <w:sz w:val="24"/>
          <w:szCs w:val="24"/>
          <w:lang w:val="sr-Cyrl-RS"/>
        </w:rPr>
        <w:t>за набавку камиона типа ВОМА, а у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 xml:space="preserve">плата по овом основу </w:t>
      </w:r>
      <w:r w:rsidR="009A2863">
        <w:rPr>
          <w:rFonts w:ascii="Times New Roman" w:hAnsi="Times New Roman" w:cs="Times New Roman"/>
          <w:sz w:val="24"/>
          <w:szCs w:val="24"/>
          <w:lang w:val="sr-Cyrl-RS"/>
        </w:rPr>
        <w:t>да се изврши након испоруке возила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 xml:space="preserve"> по уговору који је закључен са добављачем 2022.г.</w:t>
      </w:r>
      <w:r w:rsidR="00E9169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169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>спорук</w:t>
      </w:r>
      <w:r w:rsidR="00E9169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06160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D60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1694">
        <w:rPr>
          <w:rFonts w:ascii="Times New Roman" w:hAnsi="Times New Roman" w:cs="Times New Roman"/>
          <w:sz w:val="24"/>
          <w:szCs w:val="24"/>
          <w:lang w:val="sr-Cyrl-RS"/>
        </w:rPr>
        <w:t xml:space="preserve"> извршена половином јула</w:t>
      </w:r>
      <w:r w:rsidR="001C3D9C"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9A2863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</w:t>
      </w:r>
      <w:r w:rsidR="00E916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86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91694">
        <w:rPr>
          <w:rFonts w:ascii="Times New Roman" w:hAnsi="Times New Roman" w:cs="Times New Roman"/>
          <w:sz w:val="24"/>
          <w:szCs w:val="24"/>
          <w:lang w:val="sr-Cyrl-RS"/>
        </w:rPr>
        <w:t>пућен је захтев Општини чајетина за уплату  планираног износа, како бисмо измирили обавезу према добављачу у складу са закљученим уговором.</w:t>
      </w:r>
      <w:r w:rsidR="009A2863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Општина Чајетина је у трећем кварталу уплатила износ од 15.000.00</w:t>
      </w:r>
      <w:r w:rsidR="00224000">
        <w:rPr>
          <w:rFonts w:ascii="Times New Roman" w:hAnsi="Times New Roman" w:cs="Times New Roman"/>
          <w:sz w:val="24"/>
          <w:szCs w:val="24"/>
          <w:lang w:val="sr-Cyrl-RS"/>
        </w:rPr>
        <w:t>0 динара, до краја пословне 2023. године није више било уплата по овом основу.</w:t>
      </w:r>
    </w:p>
    <w:p w:rsidR="003A2E7D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СРЕДСТВА ЗА ПОСЕБНЕ НАМЕНЕ</w:t>
      </w:r>
    </w:p>
    <w:p w:rsidR="005C2D89" w:rsidRPr="00F24AE6" w:rsidRDefault="005C2D89" w:rsidP="005C2D8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репрезентације , рекламе и пропаганде.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224000" w:rsidRDefault="005C2D89" w:rsidP="005C2D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су остварени </w:t>
      </w:r>
      <w:r w:rsidR="00D53887">
        <w:rPr>
          <w:rFonts w:ascii="Times New Roman" w:hAnsi="Times New Roman" w:cs="Times New Roman"/>
          <w:sz w:val="24"/>
          <w:szCs w:val="24"/>
          <w:lang w:val="sr-Cyrl-RS"/>
        </w:rPr>
        <w:t>117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у односу на планиране </w:t>
      </w:r>
      <w:r w:rsidR="00AB4E8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1C3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4000">
        <w:rPr>
          <w:rFonts w:ascii="Times New Roman" w:hAnsi="Times New Roman" w:cs="Times New Roman"/>
          <w:sz w:val="24"/>
          <w:szCs w:val="24"/>
          <w:lang w:val="sr-Cyrl-RS"/>
        </w:rPr>
        <w:t>целу</w:t>
      </w:r>
      <w:r w:rsidR="001C3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E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202</w:t>
      </w:r>
      <w:r w:rsidR="001C3D9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C3D9C">
        <w:rPr>
          <w:rFonts w:ascii="Times New Roman" w:hAnsi="Times New Roman" w:cs="Times New Roman"/>
          <w:sz w:val="24"/>
          <w:szCs w:val="24"/>
          <w:lang w:val="sr-Latn-RS"/>
        </w:rPr>
        <w:t>. годин</w:t>
      </w:r>
      <w:r w:rsidR="00224000">
        <w:rPr>
          <w:rFonts w:ascii="Times New Roman" w:hAnsi="Times New Roman" w:cs="Times New Roman"/>
          <w:sz w:val="24"/>
          <w:szCs w:val="24"/>
          <w:lang w:val="sr-Cyrl-RS"/>
        </w:rPr>
        <w:t>у.</w:t>
      </w:r>
    </w:p>
    <w:p w:rsidR="005C2D89" w:rsidRPr="00F24AE6" w:rsidRDefault="005C2D89" w:rsidP="005C2D8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за рекламу и пропаганду  остварени су </w:t>
      </w:r>
      <w:r w:rsidR="00224000">
        <w:rPr>
          <w:rFonts w:ascii="Times New Roman" w:hAnsi="Times New Roman" w:cs="Times New Roman"/>
          <w:sz w:val="24"/>
          <w:szCs w:val="24"/>
          <w:lang w:val="sr-Cyrl-RS"/>
        </w:rPr>
        <w:t>81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 у односу на планиране </w:t>
      </w:r>
      <w:r w:rsidR="00AB4E88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224000">
        <w:rPr>
          <w:rFonts w:ascii="Times New Roman" w:hAnsi="Times New Roman" w:cs="Times New Roman"/>
          <w:sz w:val="24"/>
          <w:szCs w:val="24"/>
          <w:lang w:val="sr-Cyrl-RS"/>
        </w:rPr>
        <w:t>целу 2023. годину.</w:t>
      </w:r>
    </w:p>
    <w:p w:rsidR="000B6C54" w:rsidRPr="00DE7335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6C54" w:rsidRP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9. КРЕДИТНА ЗАДУЖЕНОСТ</w:t>
      </w:r>
    </w:p>
    <w:p w:rsidR="000B6C54" w:rsidRDefault="002F05EA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на дан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22400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224000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166154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3D157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6615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120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154">
        <w:rPr>
          <w:rFonts w:ascii="Times New Roman" w:hAnsi="Times New Roman" w:cs="Times New Roman"/>
          <w:sz w:val="24"/>
          <w:szCs w:val="24"/>
          <w:lang w:val="sr-Cyrl-RS"/>
        </w:rPr>
        <w:t xml:space="preserve">године има обавезу по кредитима за набавку опреме у укупном износу од 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4000">
        <w:rPr>
          <w:rFonts w:ascii="Times New Roman" w:hAnsi="Times New Roman" w:cs="Times New Roman"/>
          <w:sz w:val="24"/>
          <w:szCs w:val="24"/>
          <w:lang w:val="sr-Cyrl-RS"/>
        </w:rPr>
        <w:t>111.717,65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евра. Месечне обавезе по основу кредита су </w:t>
      </w:r>
      <w:r w:rsidR="00F24AE6">
        <w:rPr>
          <w:rFonts w:ascii="Times New Roman" w:hAnsi="Times New Roman" w:cs="Times New Roman"/>
          <w:sz w:val="24"/>
          <w:szCs w:val="24"/>
          <w:lang w:val="sr-Latn-RS"/>
        </w:rPr>
        <w:t>5.254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евра у динарској  противвредности  по средњем курсу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 xml:space="preserve"> НБС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на дан плаћања рате главнице. Плаћањ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камате врши се по истеку месеца и износи 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 xml:space="preserve">приближно </w:t>
      </w:r>
      <w:r w:rsidR="00DA3A8D">
        <w:rPr>
          <w:rFonts w:ascii="Times New Roman" w:hAnsi="Times New Roman" w:cs="Times New Roman"/>
          <w:sz w:val="24"/>
          <w:szCs w:val="24"/>
          <w:lang w:val="sr-Latn-RS"/>
        </w:rPr>
        <w:t>850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 xml:space="preserve"> евра, такође у динарској противвредности по средњем курсу НБС на дан плаћања.</w:t>
      </w:r>
    </w:p>
    <w:p w:rsidR="003A2E7D" w:rsidRPr="00E44A52" w:rsidRDefault="003A2E7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10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. ИЗВЕШТАЈ О ИНВЕСТИЦИЈАМА</w:t>
      </w:r>
    </w:p>
    <w:p w:rsidR="000B6C54" w:rsidRPr="00EF5666" w:rsidRDefault="00AA5BFF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у </w:t>
      </w:r>
      <w:r w:rsidR="001147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A8D">
        <w:rPr>
          <w:rFonts w:ascii="Times New Roman" w:hAnsi="Times New Roman" w:cs="Times New Roman"/>
          <w:sz w:val="24"/>
          <w:szCs w:val="24"/>
          <w:lang w:val="sr-Latn-RS"/>
        </w:rPr>
        <w:t xml:space="preserve">току </w:t>
      </w:r>
      <w:r w:rsidR="00907321">
        <w:rPr>
          <w:rFonts w:ascii="Times New Roman" w:hAnsi="Times New Roman" w:cs="Times New Roman"/>
          <w:sz w:val="24"/>
          <w:szCs w:val="24"/>
          <w:lang w:val="sr-Cyrl-RS"/>
        </w:rPr>
        <w:t>пословне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4F1050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може се видети која је опрема набављена и у ком износу. Опрема чија је  набавка планирана</w:t>
      </w:r>
      <w:r w:rsidR="00907321">
        <w:rPr>
          <w:rFonts w:ascii="Times New Roman" w:hAnsi="Times New Roman" w:cs="Times New Roman"/>
          <w:sz w:val="24"/>
          <w:szCs w:val="24"/>
          <w:lang w:val="sr-Cyrl-RS"/>
        </w:rPr>
        <w:t xml:space="preserve"> , а није реализована , набавке су предвиђене планом за 2024. годину за опрему за којом и даље постоји потреба.</w:t>
      </w:r>
    </w:p>
    <w:p w:rsidR="000B6C54" w:rsidRP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11. ПОТРАЖИВАЊА, ОБАВЕЗЕ И СУДСКИ СПОРОВИ</w:t>
      </w:r>
    </w:p>
    <w:p w:rsidR="000B6C54" w:rsidRDefault="0051747E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табели потраживања приказана је старосна структура потраживања од купаца по периодима са напоменом да су за потраживања од  грађана за комуналне услуге , а која  су старија од 12 месеци , предати предлози за извршење јавним извршитељима.</w:t>
      </w:r>
    </w:p>
    <w:p w:rsidR="000B6C54" w:rsidRDefault="0051747E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табели </w:t>
      </w:r>
      <w:r w:rsidR="00174FA7">
        <w:rPr>
          <w:rFonts w:ascii="Times New Roman" w:hAnsi="Times New Roman" w:cs="Times New Roman"/>
          <w:sz w:val="24"/>
          <w:szCs w:val="24"/>
          <w:lang w:val="sr-Cyrl-RS"/>
        </w:rPr>
        <w:t xml:space="preserve">обавезе приказане су обавезе према добављачима по периодима . Предузеће  све обавезе према добављачима измирује у законском року. </w:t>
      </w:r>
    </w:p>
    <w:p w:rsidR="004F1050" w:rsidRPr="003A2E7D" w:rsidRDefault="004F1050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481C" w:rsidRDefault="001D3787" w:rsidP="008E48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Cyrl-RS"/>
        </w:rPr>
        <w:t>ЗАКЉУЧНА РАЗМАТРАЊА И НАПОМЕНЕ</w:t>
      </w:r>
    </w:p>
    <w:p w:rsidR="00C25458" w:rsidRDefault="00AA5BFF" w:rsidP="00AA5BFF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анализе и разматрања кретања  прихода и расхода као и ставки биланса стања и токова готовине</w:t>
      </w:r>
      <w:r w:rsidR="00BD0A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као и других показатеља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предузе</w:t>
      </w:r>
      <w:r w:rsidR="00DA3A8D">
        <w:rPr>
          <w:rFonts w:ascii="Times New Roman" w:hAnsi="Times New Roman" w:cs="Times New Roman"/>
          <w:bCs/>
          <w:sz w:val="24"/>
          <w:szCs w:val="24"/>
          <w:lang w:val="sr-Cyrl-RS"/>
        </w:rPr>
        <w:t>ће своје активности у наредно</w:t>
      </w:r>
      <w:r w:rsidR="00DA3A8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м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периоду  мора усмерити у правцу унапређења и побољшања у сегментима за које утврди да је то потребно, а све у циљу</w:t>
      </w:r>
      <w:r w:rsidR="00BD0A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унапређења пословања.</w:t>
      </w:r>
      <w:r w:rsidR="00C2545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C25458" w:rsidRDefault="00C25458" w:rsidP="00AA5BFF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A63B0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3B0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3A2E7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C25458" w:rsidP="001A63B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 </w:t>
      </w:r>
      <w:r w:rsidR="00607CB5">
        <w:rPr>
          <w:rFonts w:ascii="Times New Roman" w:hAnsi="Times New Roman" w:cs="Times New Roman"/>
          <w:sz w:val="24"/>
          <w:szCs w:val="24"/>
        </w:rPr>
        <w:t>30</w:t>
      </w:r>
      <w:r w:rsidR="00EF56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07321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DA3A8D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907321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63B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__________________</w:t>
      </w:r>
    </w:p>
    <w:p w:rsidR="00F4195D" w:rsidRPr="008D4EFF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0B6C54">
        <w:rPr>
          <w:rFonts w:ascii="Times New Roman" w:hAnsi="Times New Roman" w:cs="Times New Roman"/>
          <w:sz w:val="24"/>
          <w:szCs w:val="24"/>
          <w:lang w:val="sr-Cyrl-RS"/>
        </w:rPr>
        <w:t xml:space="preserve">          Потпис</w:t>
      </w:r>
    </w:p>
    <w:sectPr w:rsidR="00F4195D" w:rsidRPr="008D4EFF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A6" w:rsidRDefault="00CA2FA6" w:rsidP="00F4195D">
      <w:pPr>
        <w:spacing w:after="0" w:line="240" w:lineRule="auto"/>
      </w:pPr>
      <w:r>
        <w:separator/>
      </w:r>
    </w:p>
  </w:endnote>
  <w:endnote w:type="continuationSeparator" w:id="0">
    <w:p w:rsidR="00CA2FA6" w:rsidRDefault="00CA2FA6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95D" w:rsidRDefault="00F419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2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195D" w:rsidRDefault="00F41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A6" w:rsidRDefault="00CA2FA6" w:rsidP="00F4195D">
      <w:pPr>
        <w:spacing w:after="0" w:line="240" w:lineRule="auto"/>
      </w:pPr>
      <w:r>
        <w:separator/>
      </w:r>
    </w:p>
  </w:footnote>
  <w:footnote w:type="continuationSeparator" w:id="0">
    <w:p w:rsidR="00CA2FA6" w:rsidRDefault="00CA2FA6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02D37"/>
    <w:rsid w:val="000312A6"/>
    <w:rsid w:val="0007510C"/>
    <w:rsid w:val="0008696D"/>
    <w:rsid w:val="000A4DCF"/>
    <w:rsid w:val="000B6C54"/>
    <w:rsid w:val="000C11A5"/>
    <w:rsid w:val="000C19E6"/>
    <w:rsid w:val="000E64C1"/>
    <w:rsid w:val="000F1392"/>
    <w:rsid w:val="00101D68"/>
    <w:rsid w:val="001074C9"/>
    <w:rsid w:val="00110A9B"/>
    <w:rsid w:val="0011477A"/>
    <w:rsid w:val="00117964"/>
    <w:rsid w:val="00137335"/>
    <w:rsid w:val="0013768B"/>
    <w:rsid w:val="00141D31"/>
    <w:rsid w:val="00166154"/>
    <w:rsid w:val="00174FA7"/>
    <w:rsid w:val="00180B47"/>
    <w:rsid w:val="00186AF3"/>
    <w:rsid w:val="001939FE"/>
    <w:rsid w:val="001A274B"/>
    <w:rsid w:val="001A63B0"/>
    <w:rsid w:val="001A6DBA"/>
    <w:rsid w:val="001C3D9C"/>
    <w:rsid w:val="001D3787"/>
    <w:rsid w:val="001F3F7E"/>
    <w:rsid w:val="00210FA2"/>
    <w:rsid w:val="00224000"/>
    <w:rsid w:val="00254C56"/>
    <w:rsid w:val="002656AA"/>
    <w:rsid w:val="002669AB"/>
    <w:rsid w:val="00273105"/>
    <w:rsid w:val="00283378"/>
    <w:rsid w:val="002A118F"/>
    <w:rsid w:val="002B4DF6"/>
    <w:rsid w:val="002E711D"/>
    <w:rsid w:val="002F05EA"/>
    <w:rsid w:val="002F669E"/>
    <w:rsid w:val="002F7C3B"/>
    <w:rsid w:val="00303F54"/>
    <w:rsid w:val="00304650"/>
    <w:rsid w:val="003120B8"/>
    <w:rsid w:val="00360D33"/>
    <w:rsid w:val="0038440B"/>
    <w:rsid w:val="003A2E7D"/>
    <w:rsid w:val="003C163E"/>
    <w:rsid w:val="003D050F"/>
    <w:rsid w:val="003D10CA"/>
    <w:rsid w:val="003D157F"/>
    <w:rsid w:val="003D6AC1"/>
    <w:rsid w:val="003E0979"/>
    <w:rsid w:val="00402262"/>
    <w:rsid w:val="004602D4"/>
    <w:rsid w:val="00475928"/>
    <w:rsid w:val="00487979"/>
    <w:rsid w:val="004A3229"/>
    <w:rsid w:val="004A579E"/>
    <w:rsid w:val="004A67F0"/>
    <w:rsid w:val="004B030F"/>
    <w:rsid w:val="004C04E6"/>
    <w:rsid w:val="004E76B1"/>
    <w:rsid w:val="004F1050"/>
    <w:rsid w:val="0051747E"/>
    <w:rsid w:val="00520215"/>
    <w:rsid w:val="00533996"/>
    <w:rsid w:val="005344FB"/>
    <w:rsid w:val="00536074"/>
    <w:rsid w:val="005374DF"/>
    <w:rsid w:val="00580444"/>
    <w:rsid w:val="005947A1"/>
    <w:rsid w:val="00594E84"/>
    <w:rsid w:val="005C1818"/>
    <w:rsid w:val="005C2D89"/>
    <w:rsid w:val="005C5C35"/>
    <w:rsid w:val="005C7A18"/>
    <w:rsid w:val="005F1AF2"/>
    <w:rsid w:val="0060798C"/>
    <w:rsid w:val="00607CB5"/>
    <w:rsid w:val="00622935"/>
    <w:rsid w:val="0062374A"/>
    <w:rsid w:val="00672877"/>
    <w:rsid w:val="006910E2"/>
    <w:rsid w:val="006A5350"/>
    <w:rsid w:val="006B40A3"/>
    <w:rsid w:val="006B60DB"/>
    <w:rsid w:val="006C081D"/>
    <w:rsid w:val="006D1193"/>
    <w:rsid w:val="006D3A01"/>
    <w:rsid w:val="006E4C92"/>
    <w:rsid w:val="006E7C62"/>
    <w:rsid w:val="00705A31"/>
    <w:rsid w:val="007108F7"/>
    <w:rsid w:val="00716F79"/>
    <w:rsid w:val="00721AE5"/>
    <w:rsid w:val="00736A61"/>
    <w:rsid w:val="007615A5"/>
    <w:rsid w:val="007E0CEB"/>
    <w:rsid w:val="007F3760"/>
    <w:rsid w:val="00816C56"/>
    <w:rsid w:val="00825296"/>
    <w:rsid w:val="008672D1"/>
    <w:rsid w:val="008851E0"/>
    <w:rsid w:val="0089606F"/>
    <w:rsid w:val="008A66D5"/>
    <w:rsid w:val="008B7FB3"/>
    <w:rsid w:val="008C03C7"/>
    <w:rsid w:val="008D4051"/>
    <w:rsid w:val="008D4EFF"/>
    <w:rsid w:val="008E481C"/>
    <w:rsid w:val="008F7A99"/>
    <w:rsid w:val="00907321"/>
    <w:rsid w:val="009073A3"/>
    <w:rsid w:val="00940FCE"/>
    <w:rsid w:val="00941FDF"/>
    <w:rsid w:val="00950002"/>
    <w:rsid w:val="00951781"/>
    <w:rsid w:val="00975557"/>
    <w:rsid w:val="00977292"/>
    <w:rsid w:val="009953D4"/>
    <w:rsid w:val="009A2863"/>
    <w:rsid w:val="009C2B0E"/>
    <w:rsid w:val="009E119E"/>
    <w:rsid w:val="009E6F60"/>
    <w:rsid w:val="009E714E"/>
    <w:rsid w:val="009F03F9"/>
    <w:rsid w:val="009F396B"/>
    <w:rsid w:val="00A05563"/>
    <w:rsid w:val="00A15248"/>
    <w:rsid w:val="00A21E88"/>
    <w:rsid w:val="00A3628F"/>
    <w:rsid w:val="00A50124"/>
    <w:rsid w:val="00A559BB"/>
    <w:rsid w:val="00A95ED0"/>
    <w:rsid w:val="00AA0D49"/>
    <w:rsid w:val="00AA5BFF"/>
    <w:rsid w:val="00AB1E80"/>
    <w:rsid w:val="00AB4E88"/>
    <w:rsid w:val="00AF054E"/>
    <w:rsid w:val="00B00ABF"/>
    <w:rsid w:val="00B0481D"/>
    <w:rsid w:val="00B1303B"/>
    <w:rsid w:val="00B30D30"/>
    <w:rsid w:val="00B47895"/>
    <w:rsid w:val="00B8209F"/>
    <w:rsid w:val="00B91C57"/>
    <w:rsid w:val="00BC6187"/>
    <w:rsid w:val="00BD0A07"/>
    <w:rsid w:val="00BD7D24"/>
    <w:rsid w:val="00BE4B10"/>
    <w:rsid w:val="00BF085C"/>
    <w:rsid w:val="00C25458"/>
    <w:rsid w:val="00C42F78"/>
    <w:rsid w:val="00C4621C"/>
    <w:rsid w:val="00C80E7C"/>
    <w:rsid w:val="00C824B7"/>
    <w:rsid w:val="00C84619"/>
    <w:rsid w:val="00C9128E"/>
    <w:rsid w:val="00CA2FA6"/>
    <w:rsid w:val="00CB60FA"/>
    <w:rsid w:val="00CC3C80"/>
    <w:rsid w:val="00CC51E5"/>
    <w:rsid w:val="00CE6567"/>
    <w:rsid w:val="00CF3A0A"/>
    <w:rsid w:val="00D01CFF"/>
    <w:rsid w:val="00D02A1F"/>
    <w:rsid w:val="00D172D0"/>
    <w:rsid w:val="00D226E4"/>
    <w:rsid w:val="00D263A0"/>
    <w:rsid w:val="00D3438E"/>
    <w:rsid w:val="00D53740"/>
    <w:rsid w:val="00D53887"/>
    <w:rsid w:val="00D600CD"/>
    <w:rsid w:val="00D85562"/>
    <w:rsid w:val="00DA3A8D"/>
    <w:rsid w:val="00DA5C39"/>
    <w:rsid w:val="00DB6EC9"/>
    <w:rsid w:val="00DC3653"/>
    <w:rsid w:val="00DC4155"/>
    <w:rsid w:val="00DD3CD6"/>
    <w:rsid w:val="00DE7335"/>
    <w:rsid w:val="00DF799C"/>
    <w:rsid w:val="00E01CF6"/>
    <w:rsid w:val="00E06160"/>
    <w:rsid w:val="00E13EA4"/>
    <w:rsid w:val="00E170CF"/>
    <w:rsid w:val="00E31EF1"/>
    <w:rsid w:val="00E44A52"/>
    <w:rsid w:val="00E54B18"/>
    <w:rsid w:val="00E55F56"/>
    <w:rsid w:val="00E57878"/>
    <w:rsid w:val="00E65055"/>
    <w:rsid w:val="00E8241F"/>
    <w:rsid w:val="00E8412E"/>
    <w:rsid w:val="00E91694"/>
    <w:rsid w:val="00EB02FC"/>
    <w:rsid w:val="00EC74FA"/>
    <w:rsid w:val="00EC76D8"/>
    <w:rsid w:val="00ED1654"/>
    <w:rsid w:val="00EE12FA"/>
    <w:rsid w:val="00EF0F9E"/>
    <w:rsid w:val="00EF129B"/>
    <w:rsid w:val="00EF5666"/>
    <w:rsid w:val="00F11704"/>
    <w:rsid w:val="00F13246"/>
    <w:rsid w:val="00F1792B"/>
    <w:rsid w:val="00F24AE6"/>
    <w:rsid w:val="00F2532C"/>
    <w:rsid w:val="00F34B50"/>
    <w:rsid w:val="00F4195D"/>
    <w:rsid w:val="00F476CC"/>
    <w:rsid w:val="00F6168F"/>
    <w:rsid w:val="00F62B49"/>
    <w:rsid w:val="00F71933"/>
    <w:rsid w:val="00F90978"/>
    <w:rsid w:val="00F960E2"/>
    <w:rsid w:val="00FF1AAB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30F"/>
    <w:pPr>
      <w:keepNext/>
      <w:keepLines/>
      <w:spacing w:before="360" w:after="240" w:line="240" w:lineRule="auto"/>
      <w:ind w:firstLine="567"/>
      <w:jc w:val="center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8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B030F"/>
    <w:rPr>
      <w:rFonts w:ascii="Arial" w:eastAsiaTheme="majorEastAsia" w:hAnsi="Arial" w:cstheme="majorBidi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4B030F"/>
    <w:pPr>
      <w:spacing w:before="120" w:after="120" w:line="240" w:lineRule="auto"/>
      <w:ind w:left="720" w:firstLine="567"/>
      <w:contextualSpacing/>
      <w:jc w:val="both"/>
    </w:pPr>
    <w:rPr>
      <w:rFonts w:ascii="Arial" w:hAnsi="Arial"/>
    </w:rPr>
  </w:style>
  <w:style w:type="paragraph" w:styleId="NoSpacing">
    <w:name w:val="No Spacing"/>
    <w:uiPriority w:val="1"/>
    <w:qFormat/>
    <w:rsid w:val="00C84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30F"/>
    <w:pPr>
      <w:keepNext/>
      <w:keepLines/>
      <w:spacing w:before="360" w:after="240" w:line="240" w:lineRule="auto"/>
      <w:ind w:firstLine="567"/>
      <w:jc w:val="center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8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B030F"/>
    <w:rPr>
      <w:rFonts w:ascii="Arial" w:eastAsiaTheme="majorEastAsia" w:hAnsi="Arial" w:cstheme="majorBidi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4B030F"/>
    <w:pPr>
      <w:spacing w:before="120" w:after="120" w:line="240" w:lineRule="auto"/>
      <w:ind w:left="720" w:firstLine="567"/>
      <w:contextualSpacing/>
      <w:jc w:val="both"/>
    </w:pPr>
    <w:rPr>
      <w:rFonts w:ascii="Arial" w:hAnsi="Arial"/>
    </w:rPr>
  </w:style>
  <w:style w:type="paragraph" w:styleId="NoSpacing">
    <w:name w:val="No Spacing"/>
    <w:uiPriority w:val="1"/>
    <w:qFormat/>
    <w:rsid w:val="00C84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7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Rac4</cp:lastModifiedBy>
  <cp:revision>103</cp:revision>
  <cp:lastPrinted>2023-07-31T05:23:00Z</cp:lastPrinted>
  <dcterms:created xsi:type="dcterms:W3CDTF">2022-03-02T09:45:00Z</dcterms:created>
  <dcterms:modified xsi:type="dcterms:W3CDTF">2024-01-26T09:31:00Z</dcterms:modified>
</cp:coreProperties>
</file>